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CBC1E77" w14:textId="77777777" w:rsidR="001C054D" w:rsidRPr="0091003A" w:rsidRDefault="001C054D" w:rsidP="001C054D">
      <w:pPr>
        <w:pStyle w:val="NormalWeb"/>
        <w:pBdr>
          <w:top w:val="single" w:sz="2" w:space="0" w:color="D9D9E3"/>
          <w:left w:val="single" w:sz="2" w:space="0" w:color="D9D9E3"/>
          <w:bottom w:val="single" w:sz="2" w:space="0" w:color="D9D9E3"/>
          <w:right w:val="single" w:sz="2" w:space="0" w:color="D9D9E3"/>
        </w:pBdr>
        <w:shd w:val="clear" w:color="auto" w:fill="F7F7F8"/>
        <w:spacing w:before="0" w:beforeAutospacing="0" w:after="300" w:afterAutospacing="0"/>
        <w:rPr>
          <w:rFonts w:ascii="Segoe UI" w:hAnsi="Segoe UI" w:cs="Segoe UI"/>
          <w:color w:val="374151"/>
          <w:sz w:val="16"/>
          <w:szCs w:val="16"/>
          <w:lang w:val="en-US"/>
        </w:rPr>
      </w:pPr>
      <w:r w:rsidRPr="0091003A">
        <w:rPr>
          <w:rFonts w:ascii="Segoe UI" w:hAnsi="Segoe UI" w:cs="Segoe UI"/>
          <w:color w:val="374151"/>
          <w:sz w:val="16"/>
          <w:szCs w:val="16"/>
          <w:lang w:val="en-US"/>
        </w:rPr>
        <w:t>FCFF and FCFE are two types of cash flows used in financial analysis to determine a company's ability to generate cash.</w:t>
      </w:r>
    </w:p>
    <w:p w14:paraId="57E9C639" w14:textId="77777777" w:rsidR="001C054D" w:rsidRPr="0091003A" w:rsidRDefault="001C054D" w:rsidP="001C054D">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sz w:val="16"/>
          <w:szCs w:val="16"/>
          <w:lang w:val="en-US"/>
        </w:rPr>
      </w:pPr>
      <w:r w:rsidRPr="0091003A">
        <w:rPr>
          <w:rFonts w:ascii="Segoe UI" w:hAnsi="Segoe UI" w:cs="Segoe UI"/>
          <w:color w:val="374151"/>
          <w:sz w:val="16"/>
          <w:szCs w:val="16"/>
          <w:highlight w:val="yellow"/>
          <w:lang w:val="en-US"/>
        </w:rPr>
        <w:t xml:space="preserve">FCFF stands for "Free Cash Flow to the Firm" and represents the amount of cash available to all providers of capital, including both equity and debt holders. It is calculated as EBIT (earnings before interest and taxes) multiplied by (1 - tax rate) plus depreciation and amortization expenses </w:t>
      </w:r>
      <w:proofErr w:type="gramStart"/>
      <w:r w:rsidRPr="0091003A">
        <w:rPr>
          <w:rFonts w:ascii="Segoe UI" w:hAnsi="Segoe UI" w:cs="Segoe UI"/>
          <w:color w:val="374151"/>
          <w:sz w:val="16"/>
          <w:szCs w:val="16"/>
          <w:highlight w:val="yellow"/>
          <w:lang w:val="en-US"/>
        </w:rPr>
        <w:t>less</w:t>
      </w:r>
      <w:proofErr w:type="gramEnd"/>
      <w:r w:rsidRPr="0091003A">
        <w:rPr>
          <w:rFonts w:ascii="Segoe UI" w:hAnsi="Segoe UI" w:cs="Segoe UI"/>
          <w:color w:val="374151"/>
          <w:sz w:val="16"/>
          <w:szCs w:val="16"/>
          <w:highlight w:val="yellow"/>
          <w:lang w:val="en-US"/>
        </w:rPr>
        <w:t xml:space="preserve"> capital expenditures and changes in working capital.</w:t>
      </w:r>
    </w:p>
    <w:p w14:paraId="3E665073" w14:textId="77777777" w:rsidR="001C054D" w:rsidRPr="0091003A" w:rsidRDefault="001C054D" w:rsidP="001C054D">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sz w:val="16"/>
          <w:szCs w:val="16"/>
          <w:lang w:val="en-US"/>
        </w:rPr>
      </w:pPr>
      <w:r w:rsidRPr="0091003A">
        <w:rPr>
          <w:rFonts w:ascii="Segoe UI" w:hAnsi="Segoe UI" w:cs="Segoe UI"/>
          <w:color w:val="374151"/>
          <w:sz w:val="16"/>
          <w:szCs w:val="16"/>
          <w:highlight w:val="yellow"/>
          <w:lang w:val="en-US"/>
        </w:rPr>
        <w:t xml:space="preserve">FCFE, on the other hand, stands for "Free Cash Flow to Equity" and represents the amount of cash available to equity holders after all expenses have been paid, including both interest payments and principal repayments on debt. It is calculated as net income minus any mandatory debt repayments plus depreciation and amortization expenses </w:t>
      </w:r>
      <w:proofErr w:type="gramStart"/>
      <w:r w:rsidRPr="0091003A">
        <w:rPr>
          <w:rFonts w:ascii="Segoe UI" w:hAnsi="Segoe UI" w:cs="Segoe UI"/>
          <w:color w:val="374151"/>
          <w:sz w:val="16"/>
          <w:szCs w:val="16"/>
          <w:highlight w:val="yellow"/>
          <w:lang w:val="en-US"/>
        </w:rPr>
        <w:t>less</w:t>
      </w:r>
      <w:proofErr w:type="gramEnd"/>
      <w:r w:rsidRPr="0091003A">
        <w:rPr>
          <w:rFonts w:ascii="Segoe UI" w:hAnsi="Segoe UI" w:cs="Segoe UI"/>
          <w:color w:val="374151"/>
          <w:sz w:val="16"/>
          <w:szCs w:val="16"/>
          <w:highlight w:val="yellow"/>
          <w:lang w:val="en-US"/>
        </w:rPr>
        <w:t xml:space="preserve"> capital expenditures and changes in working capital.</w:t>
      </w:r>
    </w:p>
    <w:p w14:paraId="76291A26" w14:textId="77777777" w:rsidR="001C054D" w:rsidRPr="0091003A" w:rsidRDefault="001C054D" w:rsidP="001C054D">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0" w:afterAutospacing="0"/>
        <w:rPr>
          <w:rFonts w:ascii="Segoe UI" w:hAnsi="Segoe UI" w:cs="Segoe UI"/>
          <w:color w:val="374151"/>
          <w:sz w:val="16"/>
          <w:szCs w:val="16"/>
          <w:lang w:val="en-US"/>
        </w:rPr>
      </w:pPr>
      <w:bookmarkStart w:id="0" w:name="_Hlk133330263"/>
      <w:r w:rsidRPr="0091003A">
        <w:rPr>
          <w:rFonts w:ascii="Segoe UI" w:hAnsi="Segoe UI" w:cs="Segoe UI"/>
          <w:color w:val="374151"/>
          <w:sz w:val="16"/>
          <w:szCs w:val="16"/>
          <w:lang w:val="en-US"/>
        </w:rPr>
        <w:t>In summary, FCFF is the cash flow available to all capital providers, while FCFE is the cash flow available only to equity holders.</w:t>
      </w:r>
    </w:p>
    <w:p w14:paraId="3E715DE2" w14:textId="77777777" w:rsidR="001C054D" w:rsidRPr="0091003A" w:rsidRDefault="001C054D" w:rsidP="001C054D">
      <w:pPr>
        <w:pBdr>
          <w:top w:val="single" w:sz="2" w:space="0" w:color="D9D9E3"/>
          <w:left w:val="single" w:sz="2" w:space="0" w:color="D9D9E3"/>
          <w:bottom w:val="single" w:sz="2" w:space="0" w:color="D9D9E3"/>
          <w:right w:val="single" w:sz="2" w:space="0" w:color="D9D9E3"/>
        </w:pBdr>
        <w:shd w:val="clear" w:color="auto" w:fill="F7F7F8"/>
        <w:spacing w:after="300" w:line="240" w:lineRule="auto"/>
        <w:rPr>
          <w:rFonts w:ascii="Segoe UI" w:eastAsia="Times New Roman" w:hAnsi="Segoe UI" w:cs="Segoe UI"/>
          <w:color w:val="374151"/>
          <w:kern w:val="0"/>
          <w:sz w:val="16"/>
          <w:szCs w:val="16"/>
          <w:lang w:val="en-US" w:eastAsia="es-AR"/>
          <w14:ligatures w14:val="none"/>
        </w:rPr>
      </w:pPr>
      <w:r w:rsidRPr="0091003A">
        <w:rPr>
          <w:rFonts w:ascii="Segoe UI" w:eastAsia="Times New Roman" w:hAnsi="Segoe UI" w:cs="Segoe UI"/>
          <w:color w:val="374151"/>
          <w:kern w:val="0"/>
          <w:sz w:val="16"/>
          <w:szCs w:val="16"/>
          <w:lang w:val="en-US" w:eastAsia="es-AR"/>
          <w14:ligatures w14:val="none"/>
        </w:rPr>
        <w:t>Certainly, here are the mathematical formulas for calculating FCFF and FCFE:</w:t>
      </w:r>
    </w:p>
    <w:p w14:paraId="1E2B69DD" w14:textId="77777777" w:rsidR="001C054D" w:rsidRPr="0091003A" w:rsidRDefault="001C054D" w:rsidP="001C054D">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kern w:val="0"/>
          <w:sz w:val="16"/>
          <w:szCs w:val="16"/>
          <w:lang w:val="en-US" w:eastAsia="es-AR"/>
          <w14:ligatures w14:val="none"/>
        </w:rPr>
      </w:pPr>
      <w:r w:rsidRPr="0091003A">
        <w:rPr>
          <w:rFonts w:ascii="Segoe UI" w:eastAsia="Times New Roman" w:hAnsi="Segoe UI" w:cs="Segoe UI"/>
          <w:color w:val="374151"/>
          <w:kern w:val="0"/>
          <w:sz w:val="16"/>
          <w:szCs w:val="16"/>
          <w:lang w:val="en-US" w:eastAsia="es-AR"/>
          <w14:ligatures w14:val="none"/>
        </w:rPr>
        <w:t>FCFF = EBIT*(1 - tax rate) + Depreciation and Amortization - Capital Expenditures - Changes in Working Capital</w:t>
      </w:r>
    </w:p>
    <w:bookmarkEnd w:id="0"/>
    <w:p w14:paraId="0289170F" w14:textId="77777777" w:rsidR="001C054D" w:rsidRPr="0091003A" w:rsidRDefault="001C054D" w:rsidP="001C054D">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kern w:val="0"/>
          <w:sz w:val="16"/>
          <w:szCs w:val="16"/>
          <w:lang w:eastAsia="es-AR"/>
          <w14:ligatures w14:val="none"/>
        </w:rPr>
      </w:pPr>
      <w:r w:rsidRPr="0091003A">
        <w:rPr>
          <w:rFonts w:ascii="Segoe UI" w:eastAsia="Times New Roman" w:hAnsi="Segoe UI" w:cs="Segoe UI"/>
          <w:color w:val="374151"/>
          <w:kern w:val="0"/>
          <w:sz w:val="16"/>
          <w:szCs w:val="16"/>
          <w:lang w:eastAsia="es-AR"/>
          <w14:ligatures w14:val="none"/>
        </w:rPr>
        <w:t>Where:</w:t>
      </w:r>
    </w:p>
    <w:p w14:paraId="604650C5" w14:textId="77777777" w:rsidR="001C054D" w:rsidRPr="0091003A" w:rsidRDefault="001C054D" w:rsidP="001C054D">
      <w:pPr>
        <w:numPr>
          <w:ilvl w:val="0"/>
          <w:numId w:val="1"/>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16"/>
          <w:szCs w:val="16"/>
          <w:lang w:val="en-US" w:eastAsia="es-AR"/>
          <w14:ligatures w14:val="none"/>
        </w:rPr>
      </w:pPr>
      <w:bookmarkStart w:id="1" w:name="_Hlk133330276"/>
      <w:r w:rsidRPr="0091003A">
        <w:rPr>
          <w:rFonts w:ascii="Segoe UI" w:eastAsia="Times New Roman" w:hAnsi="Segoe UI" w:cs="Segoe UI"/>
          <w:color w:val="374151"/>
          <w:kern w:val="0"/>
          <w:sz w:val="16"/>
          <w:szCs w:val="16"/>
          <w:lang w:val="en-US" w:eastAsia="es-AR"/>
          <w14:ligatures w14:val="none"/>
        </w:rPr>
        <w:t>EBIT = Earnings Before Interest and Taxes</w:t>
      </w:r>
    </w:p>
    <w:p w14:paraId="049589DD" w14:textId="77777777" w:rsidR="001C054D" w:rsidRPr="0091003A" w:rsidRDefault="001C054D" w:rsidP="001C054D">
      <w:pPr>
        <w:numPr>
          <w:ilvl w:val="0"/>
          <w:numId w:val="1"/>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16"/>
          <w:szCs w:val="16"/>
          <w:lang w:val="en-US" w:eastAsia="es-AR"/>
          <w14:ligatures w14:val="none"/>
        </w:rPr>
      </w:pPr>
      <w:r w:rsidRPr="0091003A">
        <w:rPr>
          <w:rFonts w:ascii="Segoe UI" w:eastAsia="Times New Roman" w:hAnsi="Segoe UI" w:cs="Segoe UI"/>
          <w:color w:val="374151"/>
          <w:kern w:val="0"/>
          <w:sz w:val="16"/>
          <w:szCs w:val="16"/>
          <w:lang w:val="en-US" w:eastAsia="es-AR"/>
          <w14:ligatures w14:val="none"/>
        </w:rPr>
        <w:t>Tax Rate = the corporate tax rate</w:t>
      </w:r>
    </w:p>
    <w:p w14:paraId="77D683CD" w14:textId="77777777" w:rsidR="001C054D" w:rsidRPr="0091003A" w:rsidRDefault="001C054D" w:rsidP="001C054D">
      <w:pPr>
        <w:numPr>
          <w:ilvl w:val="0"/>
          <w:numId w:val="1"/>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16"/>
          <w:szCs w:val="16"/>
          <w:lang w:val="en-US" w:eastAsia="es-AR"/>
          <w14:ligatures w14:val="none"/>
        </w:rPr>
      </w:pPr>
      <w:r w:rsidRPr="0091003A">
        <w:rPr>
          <w:rFonts w:ascii="Segoe UI" w:eastAsia="Times New Roman" w:hAnsi="Segoe UI" w:cs="Segoe UI"/>
          <w:color w:val="374151"/>
          <w:kern w:val="0"/>
          <w:sz w:val="16"/>
          <w:szCs w:val="16"/>
          <w:lang w:val="en-US" w:eastAsia="es-AR"/>
          <w14:ligatures w14:val="none"/>
        </w:rPr>
        <w:t>Depreciation and Amortization = non-cash expenses related to the use of fixed assets and intangible assets</w:t>
      </w:r>
    </w:p>
    <w:p w14:paraId="7B8B493A" w14:textId="77777777" w:rsidR="001C054D" w:rsidRPr="0091003A" w:rsidRDefault="001C054D" w:rsidP="001C054D">
      <w:pPr>
        <w:numPr>
          <w:ilvl w:val="0"/>
          <w:numId w:val="1"/>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16"/>
          <w:szCs w:val="16"/>
          <w:lang w:val="en-US" w:eastAsia="es-AR"/>
          <w14:ligatures w14:val="none"/>
        </w:rPr>
      </w:pPr>
      <w:r w:rsidRPr="0091003A">
        <w:rPr>
          <w:rFonts w:ascii="Segoe UI" w:eastAsia="Times New Roman" w:hAnsi="Segoe UI" w:cs="Segoe UI"/>
          <w:color w:val="374151"/>
          <w:kern w:val="0"/>
          <w:sz w:val="16"/>
          <w:szCs w:val="16"/>
          <w:lang w:val="en-US" w:eastAsia="es-AR"/>
          <w14:ligatures w14:val="none"/>
        </w:rPr>
        <w:t>Capital Expenditures = the amount spent on new or existing fixed assets</w:t>
      </w:r>
    </w:p>
    <w:p w14:paraId="29853CB8" w14:textId="77777777" w:rsidR="001C054D" w:rsidRPr="0091003A" w:rsidRDefault="001C054D" w:rsidP="001C054D">
      <w:pPr>
        <w:numPr>
          <w:ilvl w:val="0"/>
          <w:numId w:val="1"/>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16"/>
          <w:szCs w:val="16"/>
          <w:highlight w:val="yellow"/>
          <w:lang w:val="en-US" w:eastAsia="es-AR"/>
          <w14:ligatures w14:val="none"/>
        </w:rPr>
      </w:pPr>
      <w:r w:rsidRPr="0091003A">
        <w:rPr>
          <w:rFonts w:ascii="Segoe UI" w:eastAsia="Times New Roman" w:hAnsi="Segoe UI" w:cs="Segoe UI"/>
          <w:color w:val="374151"/>
          <w:kern w:val="0"/>
          <w:sz w:val="16"/>
          <w:szCs w:val="16"/>
          <w:lang w:val="en-US" w:eastAsia="es-AR"/>
          <w14:ligatures w14:val="none"/>
        </w:rPr>
        <w:t xml:space="preserve">Changes in Working Capital = the difference between the current and previous period's working capital </w:t>
      </w:r>
      <w:r w:rsidRPr="0091003A">
        <w:rPr>
          <w:rFonts w:ascii="Segoe UI" w:eastAsia="Times New Roman" w:hAnsi="Segoe UI" w:cs="Segoe UI"/>
          <w:color w:val="374151"/>
          <w:kern w:val="0"/>
          <w:sz w:val="16"/>
          <w:szCs w:val="16"/>
          <w:highlight w:val="yellow"/>
          <w:lang w:val="en-US" w:eastAsia="es-AR"/>
          <w14:ligatures w14:val="none"/>
        </w:rPr>
        <w:t>(current assets minus current liabilities)</w:t>
      </w:r>
    </w:p>
    <w:bookmarkEnd w:id="1"/>
    <w:p w14:paraId="7777220D" w14:textId="77777777" w:rsidR="001C054D" w:rsidRPr="0091003A" w:rsidRDefault="001C054D" w:rsidP="001C054D">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kern w:val="0"/>
          <w:sz w:val="16"/>
          <w:szCs w:val="16"/>
          <w:lang w:val="en-US" w:eastAsia="es-AR"/>
          <w14:ligatures w14:val="none"/>
        </w:rPr>
      </w:pPr>
      <w:r w:rsidRPr="0091003A">
        <w:rPr>
          <w:rFonts w:ascii="Segoe UI" w:eastAsia="Times New Roman" w:hAnsi="Segoe UI" w:cs="Segoe UI"/>
          <w:color w:val="374151"/>
          <w:kern w:val="0"/>
          <w:sz w:val="16"/>
          <w:szCs w:val="16"/>
          <w:lang w:val="en-US" w:eastAsia="es-AR"/>
          <w14:ligatures w14:val="none"/>
        </w:rPr>
        <w:t>FCFE = Net Income - Mandatory Debt Repayments + Depreciation and Amortization - Capital Expenditures - Changes in Working Capital</w:t>
      </w:r>
    </w:p>
    <w:p w14:paraId="30624A4E" w14:textId="77777777" w:rsidR="001C054D" w:rsidRPr="0091003A" w:rsidRDefault="001C054D" w:rsidP="001C054D">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kern w:val="0"/>
          <w:sz w:val="16"/>
          <w:szCs w:val="16"/>
          <w:lang w:eastAsia="es-AR"/>
          <w14:ligatures w14:val="none"/>
        </w:rPr>
      </w:pPr>
      <w:r w:rsidRPr="0091003A">
        <w:rPr>
          <w:rFonts w:ascii="Segoe UI" w:eastAsia="Times New Roman" w:hAnsi="Segoe UI" w:cs="Segoe UI"/>
          <w:color w:val="374151"/>
          <w:kern w:val="0"/>
          <w:sz w:val="16"/>
          <w:szCs w:val="16"/>
          <w:lang w:eastAsia="es-AR"/>
          <w14:ligatures w14:val="none"/>
        </w:rPr>
        <w:t>Where:</w:t>
      </w:r>
    </w:p>
    <w:p w14:paraId="45C9564C" w14:textId="77777777" w:rsidR="001C054D" w:rsidRPr="0091003A" w:rsidRDefault="001C054D" w:rsidP="001C054D">
      <w:pPr>
        <w:numPr>
          <w:ilvl w:val="0"/>
          <w:numId w:val="2"/>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16"/>
          <w:szCs w:val="16"/>
          <w:lang w:val="en-US" w:eastAsia="es-AR"/>
          <w14:ligatures w14:val="none"/>
        </w:rPr>
      </w:pPr>
      <w:r w:rsidRPr="0091003A">
        <w:rPr>
          <w:rFonts w:ascii="Segoe UI" w:eastAsia="Times New Roman" w:hAnsi="Segoe UI" w:cs="Segoe UI"/>
          <w:color w:val="374151"/>
          <w:kern w:val="0"/>
          <w:sz w:val="16"/>
          <w:szCs w:val="16"/>
          <w:lang w:val="en-US" w:eastAsia="es-AR"/>
          <w14:ligatures w14:val="none"/>
        </w:rPr>
        <w:t>Net Income = total revenue minus total expenses</w:t>
      </w:r>
    </w:p>
    <w:p w14:paraId="580071C8" w14:textId="77777777" w:rsidR="001C054D" w:rsidRPr="0091003A" w:rsidRDefault="001C054D" w:rsidP="001C054D">
      <w:pPr>
        <w:numPr>
          <w:ilvl w:val="0"/>
          <w:numId w:val="2"/>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16"/>
          <w:szCs w:val="16"/>
          <w:lang w:val="en-US" w:eastAsia="es-AR"/>
          <w14:ligatures w14:val="none"/>
        </w:rPr>
      </w:pPr>
      <w:r w:rsidRPr="0091003A">
        <w:rPr>
          <w:rFonts w:ascii="Segoe UI" w:eastAsia="Times New Roman" w:hAnsi="Segoe UI" w:cs="Segoe UI"/>
          <w:color w:val="374151"/>
          <w:kern w:val="0"/>
          <w:sz w:val="16"/>
          <w:szCs w:val="16"/>
          <w:lang w:val="en-US" w:eastAsia="es-AR"/>
          <w14:ligatures w14:val="none"/>
        </w:rPr>
        <w:t>Mandatory Debt Repayments = any principal payments on outstanding debt</w:t>
      </w:r>
    </w:p>
    <w:p w14:paraId="2419ED22" w14:textId="77777777" w:rsidR="001C054D" w:rsidRPr="0091003A" w:rsidRDefault="001C054D" w:rsidP="001C054D">
      <w:pPr>
        <w:numPr>
          <w:ilvl w:val="0"/>
          <w:numId w:val="2"/>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16"/>
          <w:szCs w:val="16"/>
          <w:lang w:val="en-US" w:eastAsia="es-AR"/>
          <w14:ligatures w14:val="none"/>
        </w:rPr>
      </w:pPr>
      <w:r w:rsidRPr="0091003A">
        <w:rPr>
          <w:rFonts w:ascii="Segoe UI" w:eastAsia="Times New Roman" w:hAnsi="Segoe UI" w:cs="Segoe UI"/>
          <w:color w:val="374151"/>
          <w:kern w:val="0"/>
          <w:sz w:val="16"/>
          <w:szCs w:val="16"/>
          <w:lang w:val="en-US" w:eastAsia="es-AR"/>
          <w14:ligatures w14:val="none"/>
        </w:rPr>
        <w:t>Depreciation and Amortization = non-cash expenses related to the use of fixed assets and intangible assets</w:t>
      </w:r>
    </w:p>
    <w:p w14:paraId="11AB0546" w14:textId="77777777" w:rsidR="001C054D" w:rsidRPr="0091003A" w:rsidRDefault="001C054D" w:rsidP="001C054D">
      <w:pPr>
        <w:numPr>
          <w:ilvl w:val="0"/>
          <w:numId w:val="2"/>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16"/>
          <w:szCs w:val="16"/>
          <w:lang w:val="en-US" w:eastAsia="es-AR"/>
          <w14:ligatures w14:val="none"/>
        </w:rPr>
      </w:pPr>
      <w:r w:rsidRPr="0091003A">
        <w:rPr>
          <w:rFonts w:ascii="Segoe UI" w:eastAsia="Times New Roman" w:hAnsi="Segoe UI" w:cs="Segoe UI"/>
          <w:color w:val="374151"/>
          <w:kern w:val="0"/>
          <w:sz w:val="16"/>
          <w:szCs w:val="16"/>
          <w:lang w:val="en-US" w:eastAsia="es-AR"/>
          <w14:ligatures w14:val="none"/>
        </w:rPr>
        <w:t>Capital Expenditures = the amount spent on new or existing fixed assets</w:t>
      </w:r>
    </w:p>
    <w:p w14:paraId="68F612B0" w14:textId="77777777" w:rsidR="001C054D" w:rsidRPr="0091003A" w:rsidRDefault="001C054D" w:rsidP="001C054D">
      <w:pPr>
        <w:numPr>
          <w:ilvl w:val="0"/>
          <w:numId w:val="2"/>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16"/>
          <w:szCs w:val="16"/>
          <w:lang w:val="en-US" w:eastAsia="es-AR"/>
          <w14:ligatures w14:val="none"/>
        </w:rPr>
      </w:pPr>
      <w:r w:rsidRPr="0091003A">
        <w:rPr>
          <w:rFonts w:ascii="Segoe UI" w:eastAsia="Times New Roman" w:hAnsi="Segoe UI" w:cs="Segoe UI"/>
          <w:color w:val="374151"/>
          <w:kern w:val="0"/>
          <w:sz w:val="16"/>
          <w:szCs w:val="16"/>
          <w:lang w:val="en-US" w:eastAsia="es-AR"/>
          <w14:ligatures w14:val="none"/>
        </w:rPr>
        <w:t>Changes in Working Capital = the difference between the current and previous period's working capital (current assets minus current liabilities)</w:t>
      </w:r>
    </w:p>
    <w:p w14:paraId="37ED783D" w14:textId="77777777" w:rsidR="001C054D" w:rsidRPr="0091003A" w:rsidRDefault="001C054D" w:rsidP="001C054D">
      <w:pPr>
        <w:pStyle w:val="NormalWeb"/>
        <w:numPr>
          <w:ilvl w:val="0"/>
          <w:numId w:val="2"/>
        </w:numPr>
        <w:pBdr>
          <w:top w:val="single" w:sz="2" w:space="0" w:color="D9D9E3"/>
          <w:left w:val="single" w:sz="2" w:space="0" w:color="D9D9E3"/>
          <w:bottom w:val="single" w:sz="2" w:space="0" w:color="D9D9E3"/>
          <w:right w:val="single" w:sz="2" w:space="0" w:color="D9D9E3"/>
        </w:pBdr>
        <w:shd w:val="clear" w:color="auto" w:fill="F7F7F8"/>
        <w:spacing w:before="0" w:beforeAutospacing="0" w:after="300" w:afterAutospacing="0"/>
        <w:rPr>
          <w:rFonts w:ascii="Segoe UI" w:hAnsi="Segoe UI" w:cs="Segoe UI"/>
          <w:color w:val="374151"/>
          <w:sz w:val="16"/>
          <w:szCs w:val="16"/>
          <w:lang w:val="en-US"/>
        </w:rPr>
      </w:pPr>
      <w:bookmarkStart w:id="2" w:name="_Hlk133330304"/>
      <w:r w:rsidRPr="0091003A">
        <w:rPr>
          <w:rFonts w:ascii="Segoe UI" w:hAnsi="Segoe UI" w:cs="Segoe UI"/>
          <w:color w:val="374151"/>
          <w:sz w:val="16"/>
          <w:szCs w:val="16"/>
          <w:highlight w:val="yellow"/>
          <w:lang w:val="en-US"/>
        </w:rPr>
        <w:t>When a firm's objective is to maximize its value, it means that the primary goal of the firm is to increase the wealth of its owners, who are the shareholders.</w:t>
      </w:r>
      <w:r w:rsidRPr="0091003A">
        <w:rPr>
          <w:rFonts w:ascii="Segoe UI" w:hAnsi="Segoe UI" w:cs="Segoe UI"/>
          <w:color w:val="374151"/>
          <w:sz w:val="16"/>
          <w:szCs w:val="16"/>
          <w:lang w:val="en-US"/>
        </w:rPr>
        <w:t xml:space="preserve"> The value of a firm is determined by the market price of its shares, which is based on investors' expectations of the firm's future earnings and cash flows.</w:t>
      </w:r>
    </w:p>
    <w:p w14:paraId="2C2A884A" w14:textId="77777777" w:rsidR="001C054D" w:rsidRPr="0091003A" w:rsidRDefault="001C054D" w:rsidP="001C054D">
      <w:pPr>
        <w:pStyle w:val="NormalWeb"/>
        <w:numPr>
          <w:ilvl w:val="0"/>
          <w:numId w:val="2"/>
        </w:numPr>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sz w:val="16"/>
          <w:szCs w:val="16"/>
          <w:lang w:val="en-US"/>
        </w:rPr>
      </w:pPr>
      <w:bookmarkStart w:id="3" w:name="_Hlk133330321"/>
      <w:bookmarkEnd w:id="2"/>
      <w:r w:rsidRPr="0091003A">
        <w:rPr>
          <w:rFonts w:ascii="Segoe UI" w:hAnsi="Segoe UI" w:cs="Segoe UI"/>
          <w:color w:val="374151"/>
          <w:sz w:val="16"/>
          <w:szCs w:val="16"/>
          <w:lang w:val="en-US"/>
        </w:rPr>
        <w:t>Maximizing the value of a firm means making decisions that increase the market price of its shares over the long-term. This can involve making investments that generate positive net present value (NPV) by earning a rate of return greater than the cost of capital, optimizing the capital structure to minimize the cost of capital, and improving operational efficiency to increase profitability.</w:t>
      </w:r>
    </w:p>
    <w:bookmarkEnd w:id="3"/>
    <w:p w14:paraId="76BB4756" w14:textId="77777777" w:rsidR="001C054D" w:rsidRPr="0091003A" w:rsidRDefault="001C054D" w:rsidP="001C054D">
      <w:pPr>
        <w:pStyle w:val="NormalWeb"/>
        <w:numPr>
          <w:ilvl w:val="0"/>
          <w:numId w:val="2"/>
        </w:numPr>
        <w:pBdr>
          <w:top w:val="single" w:sz="2" w:space="0" w:color="D9D9E3"/>
          <w:left w:val="single" w:sz="2" w:space="0" w:color="D9D9E3"/>
          <w:bottom w:val="single" w:sz="2" w:space="0" w:color="D9D9E3"/>
          <w:right w:val="single" w:sz="2" w:space="0" w:color="D9D9E3"/>
        </w:pBdr>
        <w:shd w:val="clear" w:color="auto" w:fill="F7F7F8"/>
        <w:spacing w:before="300" w:beforeAutospacing="0" w:after="0" w:afterAutospacing="0"/>
        <w:rPr>
          <w:rFonts w:ascii="Segoe UI" w:hAnsi="Segoe UI" w:cs="Segoe UI"/>
          <w:color w:val="374151"/>
          <w:sz w:val="16"/>
          <w:szCs w:val="16"/>
          <w:lang w:val="en-US"/>
        </w:rPr>
      </w:pPr>
      <w:r w:rsidRPr="0091003A">
        <w:rPr>
          <w:rFonts w:ascii="Segoe UI" w:hAnsi="Segoe UI" w:cs="Segoe UI"/>
          <w:color w:val="374151"/>
          <w:sz w:val="16"/>
          <w:szCs w:val="16"/>
          <w:lang w:val="en-US"/>
        </w:rPr>
        <w:t>Focusing on maximizing shareholder value can align the interests of management with those of shareholders, as both parties benefit from increases in the market price of shares. However, it can also lead to short-term decision-making at the expense of long-term value creation, as managers may prioritize short-term gains or pursue strategies that increase the market price of shares in the short-term but harm the firm's long-term prospects.</w:t>
      </w:r>
    </w:p>
    <w:p w14:paraId="1417E871" w14:textId="77777777" w:rsidR="001C054D" w:rsidRPr="0091003A" w:rsidRDefault="001C054D" w:rsidP="001C054D">
      <w:pPr>
        <w:shd w:val="clear" w:color="auto" w:fill="FFFFFF"/>
        <w:spacing w:before="100" w:beforeAutospacing="1" w:after="100" w:afterAutospacing="1" w:line="240" w:lineRule="auto"/>
        <w:outlineLvl w:val="1"/>
        <w:rPr>
          <w:rFonts w:ascii="Arial" w:eastAsia="Times New Roman" w:hAnsi="Arial" w:cs="Arial"/>
          <w:b/>
          <w:bCs/>
          <w:color w:val="111111"/>
          <w:spacing w:val="1"/>
          <w:kern w:val="0"/>
          <w:sz w:val="16"/>
          <w:szCs w:val="16"/>
          <w:lang w:val="en-US" w:eastAsia="es-AR"/>
          <w14:ligatures w14:val="none"/>
        </w:rPr>
      </w:pPr>
      <w:r w:rsidRPr="0091003A">
        <w:rPr>
          <w:rFonts w:ascii="Arial" w:eastAsia="Times New Roman" w:hAnsi="Arial" w:cs="Arial"/>
          <w:b/>
          <w:bCs/>
          <w:color w:val="111111"/>
          <w:spacing w:val="1"/>
          <w:kern w:val="0"/>
          <w:sz w:val="16"/>
          <w:szCs w:val="16"/>
          <w:lang w:val="en-US" w:eastAsia="es-AR"/>
          <w14:ligatures w14:val="none"/>
        </w:rPr>
        <w:t>What Is the Traditional Theory of Capital Structure?</w:t>
      </w:r>
    </w:p>
    <w:p w14:paraId="743D0101" w14:textId="77777777" w:rsidR="001C054D" w:rsidRPr="0091003A" w:rsidRDefault="001C054D" w:rsidP="001C054D">
      <w:pPr>
        <w:shd w:val="clear" w:color="auto" w:fill="FFFFFF"/>
        <w:spacing w:after="100" w:afterAutospacing="1" w:line="240" w:lineRule="auto"/>
        <w:rPr>
          <w:rFonts w:ascii="Arial" w:eastAsia="Times New Roman" w:hAnsi="Arial" w:cs="Arial"/>
          <w:color w:val="111111"/>
          <w:spacing w:val="1"/>
          <w:kern w:val="0"/>
          <w:sz w:val="16"/>
          <w:szCs w:val="16"/>
          <w:lang w:val="en-US" w:eastAsia="es-AR"/>
          <w14:ligatures w14:val="none"/>
        </w:rPr>
      </w:pPr>
      <w:r w:rsidRPr="0091003A">
        <w:rPr>
          <w:rFonts w:ascii="Arial" w:eastAsia="Times New Roman" w:hAnsi="Arial" w:cs="Arial"/>
          <w:color w:val="111111"/>
          <w:spacing w:val="1"/>
          <w:kern w:val="0"/>
          <w:sz w:val="16"/>
          <w:szCs w:val="16"/>
          <w:lang w:val="en-US" w:eastAsia="es-AR"/>
          <w14:ligatures w14:val="none"/>
        </w:rPr>
        <w:t>The traditional theory of capital structure states that when the </w:t>
      </w:r>
      <w:hyperlink r:id="rId6" w:history="1">
        <w:r w:rsidRPr="0091003A">
          <w:rPr>
            <w:rFonts w:ascii="Arial" w:eastAsia="Times New Roman" w:hAnsi="Arial" w:cs="Arial"/>
            <w:color w:val="2C40D0"/>
            <w:spacing w:val="1"/>
            <w:kern w:val="0"/>
            <w:sz w:val="16"/>
            <w:szCs w:val="16"/>
            <w:u w:val="single"/>
            <w:lang w:val="en-US" w:eastAsia="es-AR"/>
            <w14:ligatures w14:val="none"/>
          </w:rPr>
          <w:t>weighted average cost of capital (WACC)</w:t>
        </w:r>
      </w:hyperlink>
      <w:r w:rsidRPr="0091003A">
        <w:rPr>
          <w:rFonts w:ascii="Arial" w:eastAsia="Times New Roman" w:hAnsi="Arial" w:cs="Arial"/>
          <w:color w:val="111111"/>
          <w:spacing w:val="1"/>
          <w:kern w:val="0"/>
          <w:sz w:val="16"/>
          <w:szCs w:val="16"/>
          <w:lang w:val="en-US" w:eastAsia="es-AR"/>
          <w14:ligatures w14:val="none"/>
        </w:rPr>
        <w:t> is minimized, and the </w:t>
      </w:r>
      <w:hyperlink r:id="rId7" w:history="1">
        <w:r w:rsidRPr="0091003A">
          <w:rPr>
            <w:rFonts w:ascii="Arial" w:eastAsia="Times New Roman" w:hAnsi="Arial" w:cs="Arial"/>
            <w:color w:val="2C40D0"/>
            <w:spacing w:val="1"/>
            <w:kern w:val="0"/>
            <w:sz w:val="16"/>
            <w:szCs w:val="16"/>
            <w:u w:val="single"/>
            <w:lang w:val="en-US" w:eastAsia="es-AR"/>
            <w14:ligatures w14:val="none"/>
          </w:rPr>
          <w:t>market value</w:t>
        </w:r>
      </w:hyperlink>
      <w:r w:rsidRPr="0091003A">
        <w:rPr>
          <w:rFonts w:ascii="Arial" w:eastAsia="Times New Roman" w:hAnsi="Arial" w:cs="Arial"/>
          <w:color w:val="111111"/>
          <w:spacing w:val="1"/>
          <w:kern w:val="0"/>
          <w:sz w:val="16"/>
          <w:szCs w:val="16"/>
          <w:lang w:val="en-US" w:eastAsia="es-AR"/>
          <w14:ligatures w14:val="none"/>
        </w:rPr>
        <w:t> of assets is maximized, an optimal structure of capital exists. This is achieved by utilizing a mix of both equity and debt capital. This point occurs where the marginal cost of debt and the marginal cost of equity are equated, and any other mix of debt and equity financing where the two are not equated allows an opportunity to increase firm value by increasing or decreasing the firm’s leverage. </w:t>
      </w:r>
    </w:p>
    <w:p w14:paraId="635C736B" w14:textId="77777777" w:rsidR="001C054D" w:rsidRPr="0091003A" w:rsidRDefault="001C054D" w:rsidP="001C054D">
      <w:pPr>
        <w:shd w:val="clear" w:color="auto" w:fill="FFFFFF"/>
        <w:spacing w:after="0" w:line="240" w:lineRule="auto"/>
        <w:outlineLvl w:val="2"/>
        <w:rPr>
          <w:rFonts w:ascii="Arial" w:eastAsia="Times New Roman" w:hAnsi="Arial" w:cs="Arial"/>
          <w:caps/>
          <w:color w:val="111111"/>
          <w:spacing w:val="1"/>
          <w:kern w:val="0"/>
          <w:sz w:val="16"/>
          <w:szCs w:val="16"/>
          <w:lang w:eastAsia="es-AR"/>
          <w14:ligatures w14:val="none"/>
        </w:rPr>
      </w:pPr>
      <w:r w:rsidRPr="0091003A">
        <w:rPr>
          <w:rFonts w:ascii="Arial" w:eastAsia="Times New Roman" w:hAnsi="Arial" w:cs="Arial"/>
          <w:caps/>
          <w:color w:val="111111"/>
          <w:spacing w:val="1"/>
          <w:kern w:val="0"/>
          <w:sz w:val="16"/>
          <w:szCs w:val="16"/>
          <w:lang w:eastAsia="es-AR"/>
          <w14:ligatures w14:val="none"/>
        </w:rPr>
        <w:lastRenderedPageBreak/>
        <w:t>KEY TAKEAWAYS</w:t>
      </w:r>
    </w:p>
    <w:p w14:paraId="6CC4AF41" w14:textId="77777777" w:rsidR="001C054D" w:rsidRPr="0091003A" w:rsidRDefault="001C054D" w:rsidP="001C054D">
      <w:pPr>
        <w:numPr>
          <w:ilvl w:val="0"/>
          <w:numId w:val="3"/>
        </w:numPr>
        <w:shd w:val="clear" w:color="auto" w:fill="FFFFFF"/>
        <w:spacing w:before="100" w:beforeAutospacing="1" w:after="100" w:afterAutospacing="1" w:line="240" w:lineRule="auto"/>
        <w:rPr>
          <w:rFonts w:ascii="Arial" w:eastAsia="Times New Roman" w:hAnsi="Arial" w:cs="Arial"/>
          <w:color w:val="111111"/>
          <w:spacing w:val="1"/>
          <w:kern w:val="0"/>
          <w:sz w:val="16"/>
          <w:szCs w:val="16"/>
          <w:highlight w:val="yellow"/>
          <w:lang w:val="en-US" w:eastAsia="es-AR"/>
          <w14:ligatures w14:val="none"/>
        </w:rPr>
      </w:pPr>
      <w:bookmarkStart w:id="4" w:name="_Hlk133330344"/>
      <w:r w:rsidRPr="0091003A">
        <w:rPr>
          <w:rFonts w:ascii="Arial" w:eastAsia="Times New Roman" w:hAnsi="Arial" w:cs="Arial"/>
          <w:color w:val="111111"/>
          <w:spacing w:val="1"/>
          <w:kern w:val="0"/>
          <w:sz w:val="16"/>
          <w:szCs w:val="16"/>
          <w:highlight w:val="yellow"/>
          <w:lang w:val="en-US" w:eastAsia="es-AR"/>
          <w14:ligatures w14:val="none"/>
        </w:rPr>
        <w:t>The traditional theory of capital structure says that for any company or investment there is an optimal mix of debt and equity financing that minimizes the WACC and maximizes value.</w:t>
      </w:r>
    </w:p>
    <w:p w14:paraId="50843338" w14:textId="77777777" w:rsidR="001C054D" w:rsidRPr="0091003A" w:rsidRDefault="001C054D" w:rsidP="001C054D">
      <w:pPr>
        <w:numPr>
          <w:ilvl w:val="0"/>
          <w:numId w:val="3"/>
        </w:numPr>
        <w:shd w:val="clear" w:color="auto" w:fill="FFFFFF"/>
        <w:spacing w:before="100" w:beforeAutospacing="1" w:after="100" w:afterAutospacing="1" w:line="240" w:lineRule="auto"/>
        <w:rPr>
          <w:rFonts w:ascii="Arial" w:eastAsia="Times New Roman" w:hAnsi="Arial" w:cs="Arial"/>
          <w:color w:val="111111"/>
          <w:spacing w:val="1"/>
          <w:kern w:val="0"/>
          <w:sz w:val="16"/>
          <w:szCs w:val="16"/>
          <w:highlight w:val="yellow"/>
          <w:lang w:val="en-US" w:eastAsia="es-AR"/>
          <w14:ligatures w14:val="none"/>
        </w:rPr>
      </w:pPr>
      <w:r w:rsidRPr="0091003A">
        <w:rPr>
          <w:rFonts w:ascii="Arial" w:eastAsia="Times New Roman" w:hAnsi="Arial" w:cs="Arial"/>
          <w:color w:val="111111"/>
          <w:spacing w:val="1"/>
          <w:kern w:val="0"/>
          <w:sz w:val="16"/>
          <w:szCs w:val="16"/>
          <w:highlight w:val="yellow"/>
          <w:lang w:val="en-US" w:eastAsia="es-AR"/>
          <w14:ligatures w14:val="none"/>
        </w:rPr>
        <w:t>Under this theory, the optimal capital structure occurs where the marginal cost of debt is equal to the marginal cost of equity. </w:t>
      </w:r>
    </w:p>
    <w:p w14:paraId="7AADC6AE" w14:textId="6690D20E" w:rsidR="001C054D" w:rsidRPr="0091003A" w:rsidRDefault="001C054D" w:rsidP="001C054D">
      <w:pPr>
        <w:numPr>
          <w:ilvl w:val="0"/>
          <w:numId w:val="3"/>
        </w:numPr>
        <w:shd w:val="clear" w:color="auto" w:fill="FFFFFF"/>
        <w:spacing w:before="100" w:beforeAutospacing="1" w:after="0" w:line="240" w:lineRule="auto"/>
        <w:rPr>
          <w:rFonts w:ascii="Arial" w:eastAsia="Times New Roman" w:hAnsi="Arial" w:cs="Arial"/>
          <w:color w:val="111111"/>
          <w:spacing w:val="1"/>
          <w:kern w:val="0"/>
          <w:sz w:val="16"/>
          <w:szCs w:val="16"/>
          <w:highlight w:val="yellow"/>
          <w:lang w:eastAsia="es-AR"/>
          <w14:ligatures w14:val="none"/>
        </w:rPr>
      </w:pPr>
      <w:r w:rsidRPr="0091003A">
        <w:rPr>
          <w:rFonts w:ascii="Arial" w:eastAsia="Times New Roman" w:hAnsi="Arial" w:cs="Arial"/>
          <w:color w:val="111111"/>
          <w:spacing w:val="1"/>
          <w:kern w:val="0"/>
          <w:sz w:val="16"/>
          <w:szCs w:val="16"/>
          <w:highlight w:val="yellow"/>
          <w:lang w:val="en-US" w:eastAsia="es-AR"/>
          <w14:ligatures w14:val="none"/>
        </w:rPr>
        <w:t>This theory depends on assumptions that imply that the cost of either debt or equity financing vary with respect to the degree of leverage.</w:t>
      </w:r>
      <w:r w:rsidR="00750CCF" w:rsidRPr="0091003A">
        <w:rPr>
          <w:rFonts w:ascii="Arial" w:eastAsia="Times New Roman" w:hAnsi="Arial" w:cs="Arial"/>
          <w:color w:val="111111"/>
          <w:spacing w:val="1"/>
          <w:kern w:val="0"/>
          <w:sz w:val="16"/>
          <w:szCs w:val="16"/>
          <w:highlight w:val="yellow"/>
          <w:lang w:val="en-US" w:eastAsia="es-AR"/>
          <w14:ligatures w14:val="none"/>
        </w:rPr>
        <w:t xml:space="preserve"> </w:t>
      </w:r>
      <w:r w:rsidR="00750CCF" w:rsidRPr="0091003A">
        <w:rPr>
          <w:rFonts w:ascii="Arial" w:eastAsia="Times New Roman" w:hAnsi="Arial" w:cs="Arial"/>
          <w:color w:val="111111"/>
          <w:spacing w:val="1"/>
          <w:kern w:val="0"/>
          <w:sz w:val="16"/>
          <w:szCs w:val="16"/>
          <w:highlight w:val="yellow"/>
          <w:lang w:eastAsia="es-AR"/>
          <w14:ligatures w14:val="none"/>
        </w:rPr>
        <w:t xml:space="preserve">Te haces </w:t>
      </w:r>
      <w:proofErr w:type="spellStart"/>
      <w:r w:rsidR="00750CCF" w:rsidRPr="0091003A">
        <w:rPr>
          <w:rFonts w:ascii="Arial" w:eastAsia="Times New Roman" w:hAnsi="Arial" w:cs="Arial"/>
          <w:color w:val="111111"/>
          <w:spacing w:val="1"/>
          <w:kern w:val="0"/>
          <w:sz w:val="16"/>
          <w:szCs w:val="16"/>
          <w:highlight w:val="yellow"/>
          <w:lang w:eastAsia="es-AR"/>
          <w14:ligatures w14:val="none"/>
        </w:rPr>
        <w:t>mas</w:t>
      </w:r>
      <w:proofErr w:type="spellEnd"/>
      <w:r w:rsidR="00750CCF" w:rsidRPr="0091003A">
        <w:rPr>
          <w:rFonts w:ascii="Arial" w:eastAsia="Times New Roman" w:hAnsi="Arial" w:cs="Arial"/>
          <w:color w:val="111111"/>
          <w:spacing w:val="1"/>
          <w:kern w:val="0"/>
          <w:sz w:val="16"/>
          <w:szCs w:val="16"/>
          <w:highlight w:val="yellow"/>
          <w:lang w:eastAsia="es-AR"/>
          <w14:ligatures w14:val="none"/>
        </w:rPr>
        <w:t xml:space="preserve"> riesgoso entonces los acreedores piden </w:t>
      </w:r>
      <w:proofErr w:type="spellStart"/>
      <w:r w:rsidR="00750CCF" w:rsidRPr="0091003A">
        <w:rPr>
          <w:rFonts w:ascii="Arial" w:eastAsia="Times New Roman" w:hAnsi="Arial" w:cs="Arial"/>
          <w:color w:val="111111"/>
          <w:spacing w:val="1"/>
          <w:kern w:val="0"/>
          <w:sz w:val="16"/>
          <w:szCs w:val="16"/>
          <w:highlight w:val="yellow"/>
          <w:lang w:eastAsia="es-AR"/>
          <w14:ligatures w14:val="none"/>
        </w:rPr>
        <w:t>mas</w:t>
      </w:r>
      <w:proofErr w:type="spellEnd"/>
      <w:r w:rsidR="00750CCF" w:rsidRPr="0091003A">
        <w:rPr>
          <w:rFonts w:ascii="Arial" w:eastAsia="Times New Roman" w:hAnsi="Arial" w:cs="Arial"/>
          <w:color w:val="111111"/>
          <w:spacing w:val="1"/>
          <w:kern w:val="0"/>
          <w:sz w:val="16"/>
          <w:szCs w:val="16"/>
          <w:highlight w:val="yellow"/>
          <w:lang w:eastAsia="es-AR"/>
          <w14:ligatures w14:val="none"/>
        </w:rPr>
        <w:t xml:space="preserve"> tasa para compensar ese riesgo. En el caso del costo de los </w:t>
      </w:r>
      <w:proofErr w:type="spellStart"/>
      <w:r w:rsidR="00750CCF" w:rsidRPr="0091003A">
        <w:rPr>
          <w:rFonts w:ascii="Arial" w:eastAsia="Times New Roman" w:hAnsi="Arial" w:cs="Arial"/>
          <w:color w:val="111111"/>
          <w:spacing w:val="1"/>
          <w:kern w:val="0"/>
          <w:sz w:val="16"/>
          <w:szCs w:val="16"/>
          <w:highlight w:val="yellow"/>
          <w:lang w:eastAsia="es-AR"/>
          <w14:ligatures w14:val="none"/>
        </w:rPr>
        <w:t>shareholders</w:t>
      </w:r>
      <w:proofErr w:type="spellEnd"/>
      <w:r w:rsidR="00750CCF" w:rsidRPr="0091003A">
        <w:rPr>
          <w:rFonts w:ascii="Arial" w:eastAsia="Times New Roman" w:hAnsi="Arial" w:cs="Arial"/>
          <w:color w:val="111111"/>
          <w:spacing w:val="1"/>
          <w:kern w:val="0"/>
          <w:sz w:val="16"/>
          <w:szCs w:val="16"/>
          <w:highlight w:val="yellow"/>
          <w:lang w:eastAsia="es-AR"/>
          <w14:ligatures w14:val="none"/>
        </w:rPr>
        <w:t xml:space="preserve">, el aumento del rendimiento tiene que ver también con la empresa siendo mas riesgosa. </w:t>
      </w:r>
      <w:proofErr w:type="spellStart"/>
      <w:r w:rsidR="00750CCF" w:rsidRPr="0091003A">
        <w:rPr>
          <w:rFonts w:ascii="Arial" w:eastAsia="Times New Roman" w:hAnsi="Arial" w:cs="Arial"/>
          <w:color w:val="111111"/>
          <w:spacing w:val="1"/>
          <w:kern w:val="0"/>
          <w:sz w:val="16"/>
          <w:szCs w:val="16"/>
          <w:highlight w:val="yellow"/>
          <w:lang w:eastAsia="es-AR"/>
          <w14:ligatures w14:val="none"/>
        </w:rPr>
        <w:t>Ceteris</w:t>
      </w:r>
      <w:proofErr w:type="spellEnd"/>
      <w:r w:rsidR="00750CCF" w:rsidRPr="0091003A">
        <w:rPr>
          <w:rFonts w:ascii="Arial" w:eastAsia="Times New Roman" w:hAnsi="Arial" w:cs="Arial"/>
          <w:color w:val="111111"/>
          <w:spacing w:val="1"/>
          <w:kern w:val="0"/>
          <w:sz w:val="16"/>
          <w:szCs w:val="16"/>
          <w:highlight w:val="yellow"/>
          <w:lang w:eastAsia="es-AR"/>
          <w14:ligatures w14:val="none"/>
        </w:rPr>
        <w:t xml:space="preserve"> </w:t>
      </w:r>
      <w:proofErr w:type="spellStart"/>
      <w:r w:rsidR="00750CCF" w:rsidRPr="0091003A">
        <w:rPr>
          <w:rFonts w:ascii="Arial" w:eastAsia="Times New Roman" w:hAnsi="Arial" w:cs="Arial"/>
          <w:color w:val="111111"/>
          <w:spacing w:val="1"/>
          <w:kern w:val="0"/>
          <w:sz w:val="16"/>
          <w:szCs w:val="16"/>
          <w:highlight w:val="yellow"/>
          <w:lang w:eastAsia="es-AR"/>
          <w14:ligatures w14:val="none"/>
        </w:rPr>
        <w:t>paribus</w:t>
      </w:r>
      <w:proofErr w:type="spellEnd"/>
      <w:r w:rsidR="00750CCF" w:rsidRPr="0091003A">
        <w:rPr>
          <w:rFonts w:ascii="Arial" w:eastAsia="Times New Roman" w:hAnsi="Arial" w:cs="Arial"/>
          <w:color w:val="111111"/>
          <w:spacing w:val="1"/>
          <w:kern w:val="0"/>
          <w:sz w:val="16"/>
          <w:szCs w:val="16"/>
          <w:highlight w:val="yellow"/>
          <w:lang w:eastAsia="es-AR"/>
          <w14:ligatures w14:val="none"/>
        </w:rPr>
        <w:t xml:space="preserve">, un accionista prefiere un rendimiento </w:t>
      </w:r>
      <w:proofErr w:type="spellStart"/>
      <w:r w:rsidR="00750CCF" w:rsidRPr="0091003A">
        <w:rPr>
          <w:rFonts w:ascii="Arial" w:eastAsia="Times New Roman" w:hAnsi="Arial" w:cs="Arial"/>
          <w:color w:val="111111"/>
          <w:spacing w:val="1"/>
          <w:kern w:val="0"/>
          <w:sz w:val="16"/>
          <w:szCs w:val="16"/>
          <w:highlight w:val="yellow"/>
          <w:lang w:eastAsia="es-AR"/>
          <w14:ligatures w14:val="none"/>
        </w:rPr>
        <w:t>mas</w:t>
      </w:r>
      <w:proofErr w:type="spellEnd"/>
      <w:r w:rsidR="00750CCF" w:rsidRPr="0091003A">
        <w:rPr>
          <w:rFonts w:ascii="Arial" w:eastAsia="Times New Roman" w:hAnsi="Arial" w:cs="Arial"/>
          <w:color w:val="111111"/>
          <w:spacing w:val="1"/>
          <w:kern w:val="0"/>
          <w:sz w:val="16"/>
          <w:szCs w:val="16"/>
          <w:highlight w:val="yellow"/>
          <w:lang w:eastAsia="es-AR"/>
          <w14:ligatures w14:val="none"/>
        </w:rPr>
        <w:t xml:space="preserve"> grande respecto de una empresa menos apalancada.</w:t>
      </w:r>
    </w:p>
    <w:bookmarkEnd w:id="4"/>
    <w:p w14:paraId="77ABEB28" w14:textId="77777777" w:rsidR="001C054D" w:rsidRPr="0091003A" w:rsidRDefault="001C054D" w:rsidP="001C054D">
      <w:pPr>
        <w:shd w:val="clear" w:color="auto" w:fill="FFFFFF"/>
        <w:spacing w:before="100" w:beforeAutospacing="1" w:after="100" w:afterAutospacing="1" w:line="240" w:lineRule="auto"/>
        <w:outlineLvl w:val="1"/>
        <w:rPr>
          <w:rFonts w:ascii="Arial" w:eastAsia="Times New Roman" w:hAnsi="Arial" w:cs="Arial"/>
          <w:b/>
          <w:bCs/>
          <w:color w:val="111111"/>
          <w:spacing w:val="1"/>
          <w:kern w:val="0"/>
          <w:sz w:val="16"/>
          <w:szCs w:val="16"/>
          <w:lang w:val="en-US" w:eastAsia="es-AR"/>
          <w14:ligatures w14:val="none"/>
        </w:rPr>
      </w:pPr>
      <w:r w:rsidRPr="0091003A">
        <w:rPr>
          <w:rFonts w:ascii="Arial" w:eastAsia="Times New Roman" w:hAnsi="Arial" w:cs="Arial"/>
          <w:b/>
          <w:bCs/>
          <w:color w:val="111111"/>
          <w:spacing w:val="1"/>
          <w:kern w:val="0"/>
          <w:sz w:val="16"/>
          <w:szCs w:val="16"/>
          <w:lang w:val="en-US" w:eastAsia="es-AR"/>
          <w14:ligatures w14:val="none"/>
        </w:rPr>
        <w:t>Understanding the Traditional Theory of Capital Structure</w:t>
      </w:r>
    </w:p>
    <w:p w14:paraId="196957BE" w14:textId="77777777" w:rsidR="001C054D" w:rsidRPr="0091003A" w:rsidRDefault="001C054D" w:rsidP="001C054D">
      <w:pPr>
        <w:shd w:val="clear" w:color="auto" w:fill="FFFFFF"/>
        <w:spacing w:after="100" w:afterAutospacing="1" w:line="240" w:lineRule="auto"/>
        <w:rPr>
          <w:rFonts w:ascii="Arial" w:eastAsia="Times New Roman" w:hAnsi="Arial" w:cs="Arial"/>
          <w:color w:val="111111"/>
          <w:spacing w:val="1"/>
          <w:kern w:val="0"/>
          <w:sz w:val="16"/>
          <w:szCs w:val="16"/>
          <w:lang w:val="en-US" w:eastAsia="es-AR"/>
          <w14:ligatures w14:val="none"/>
        </w:rPr>
      </w:pPr>
      <w:r w:rsidRPr="0091003A">
        <w:rPr>
          <w:rFonts w:ascii="Arial" w:eastAsia="Times New Roman" w:hAnsi="Arial" w:cs="Arial"/>
          <w:color w:val="111111"/>
          <w:spacing w:val="1"/>
          <w:kern w:val="0"/>
          <w:sz w:val="16"/>
          <w:szCs w:val="16"/>
          <w:lang w:val="en-US" w:eastAsia="es-AR"/>
          <w14:ligatures w14:val="none"/>
        </w:rPr>
        <w:t>The traditional theory of </w:t>
      </w:r>
      <w:hyperlink r:id="rId8" w:history="1">
        <w:r w:rsidRPr="0091003A">
          <w:rPr>
            <w:rFonts w:ascii="Arial" w:eastAsia="Times New Roman" w:hAnsi="Arial" w:cs="Arial"/>
            <w:color w:val="2C40D0"/>
            <w:spacing w:val="1"/>
            <w:kern w:val="0"/>
            <w:sz w:val="16"/>
            <w:szCs w:val="16"/>
            <w:u w:val="single"/>
            <w:lang w:val="en-US" w:eastAsia="es-AR"/>
            <w14:ligatures w14:val="none"/>
          </w:rPr>
          <w:t>capital structure</w:t>
        </w:r>
      </w:hyperlink>
      <w:r w:rsidRPr="0091003A">
        <w:rPr>
          <w:rFonts w:ascii="Arial" w:eastAsia="Times New Roman" w:hAnsi="Arial" w:cs="Arial"/>
          <w:color w:val="111111"/>
          <w:spacing w:val="1"/>
          <w:kern w:val="0"/>
          <w:sz w:val="16"/>
          <w:szCs w:val="16"/>
          <w:lang w:val="en-US" w:eastAsia="es-AR"/>
          <w14:ligatures w14:val="none"/>
        </w:rPr>
        <w:t> says that a firm's value increases to a certain level of debt capital, after which it tends to remain constant and eventually begins to decrease if there is too much borrowing. This decrease in value after the debt tipping point happens because of overleveraging. On the other hand</w:t>
      </w:r>
      <w:r w:rsidRPr="0091003A">
        <w:rPr>
          <w:rFonts w:ascii="Arial" w:eastAsia="Times New Roman" w:hAnsi="Arial" w:cs="Arial"/>
          <w:color w:val="111111"/>
          <w:spacing w:val="1"/>
          <w:kern w:val="0"/>
          <w:sz w:val="16"/>
          <w:szCs w:val="16"/>
          <w:highlight w:val="yellow"/>
          <w:lang w:val="en-US" w:eastAsia="es-AR"/>
          <w14:ligatures w14:val="none"/>
        </w:rPr>
        <w:t>, a company with zero leverage will have a WACC equal to its cost of equity financing and can reduce its WACC by adding debt up to the point where the marginal cost of debt equals the marginal cost of equity financing.</w:t>
      </w:r>
      <w:r w:rsidRPr="0091003A">
        <w:rPr>
          <w:rFonts w:ascii="Arial" w:eastAsia="Times New Roman" w:hAnsi="Arial" w:cs="Arial"/>
          <w:color w:val="111111"/>
          <w:spacing w:val="1"/>
          <w:kern w:val="0"/>
          <w:sz w:val="16"/>
          <w:szCs w:val="16"/>
          <w:lang w:val="en-US" w:eastAsia="es-AR"/>
          <w14:ligatures w14:val="none"/>
        </w:rPr>
        <w:t xml:space="preserve"> In essence, the firm faces a trade-off between the value of increased leverage against the increasing </w:t>
      </w:r>
      <w:r w:rsidRPr="0091003A">
        <w:rPr>
          <w:rFonts w:ascii="Arial" w:eastAsia="Times New Roman" w:hAnsi="Arial" w:cs="Arial"/>
          <w:color w:val="111111"/>
          <w:spacing w:val="1"/>
          <w:kern w:val="0"/>
          <w:sz w:val="16"/>
          <w:szCs w:val="16"/>
          <w:highlight w:val="yellow"/>
          <w:lang w:val="en-US" w:eastAsia="es-AR"/>
          <w14:ligatures w14:val="none"/>
        </w:rPr>
        <w:t>costs of debt as borrowing costs rise to offset the increase value.</w:t>
      </w:r>
      <w:r w:rsidRPr="0091003A">
        <w:rPr>
          <w:rFonts w:ascii="Arial" w:eastAsia="Times New Roman" w:hAnsi="Arial" w:cs="Arial"/>
          <w:color w:val="111111"/>
          <w:spacing w:val="1"/>
          <w:kern w:val="0"/>
          <w:sz w:val="16"/>
          <w:szCs w:val="16"/>
          <w:lang w:val="en-US" w:eastAsia="es-AR"/>
          <w14:ligatures w14:val="none"/>
        </w:rPr>
        <w:t xml:space="preserve"> Beyond this point, any additional debt will cause the market value and to increase the cost of capital. A blend of equity and debt financing can lead to a firm's </w:t>
      </w:r>
      <w:hyperlink r:id="rId9" w:history="1">
        <w:r w:rsidRPr="0091003A">
          <w:rPr>
            <w:rFonts w:ascii="Arial" w:eastAsia="Times New Roman" w:hAnsi="Arial" w:cs="Arial"/>
            <w:color w:val="2C40D0"/>
            <w:spacing w:val="1"/>
            <w:kern w:val="0"/>
            <w:sz w:val="16"/>
            <w:szCs w:val="16"/>
            <w:u w:val="single"/>
            <w:lang w:val="en-US" w:eastAsia="es-AR"/>
            <w14:ligatures w14:val="none"/>
          </w:rPr>
          <w:t>optimal capital structure</w:t>
        </w:r>
      </w:hyperlink>
      <w:r w:rsidRPr="0091003A">
        <w:rPr>
          <w:rFonts w:ascii="Arial" w:eastAsia="Times New Roman" w:hAnsi="Arial" w:cs="Arial"/>
          <w:color w:val="111111"/>
          <w:spacing w:val="1"/>
          <w:kern w:val="0"/>
          <w:sz w:val="16"/>
          <w:szCs w:val="16"/>
          <w:lang w:val="en-US" w:eastAsia="es-AR"/>
          <w14:ligatures w14:val="none"/>
        </w:rPr>
        <w:t>.</w:t>
      </w:r>
    </w:p>
    <w:p w14:paraId="7957D163" w14:textId="77777777" w:rsidR="001C054D" w:rsidRPr="0091003A" w:rsidRDefault="001C054D" w:rsidP="001C054D">
      <w:pPr>
        <w:shd w:val="clear" w:color="auto" w:fill="FFFFFF"/>
        <w:spacing w:after="100" w:afterAutospacing="1" w:line="240" w:lineRule="auto"/>
        <w:rPr>
          <w:rFonts w:ascii="Arial" w:eastAsia="Times New Roman" w:hAnsi="Arial" w:cs="Arial"/>
          <w:color w:val="111111"/>
          <w:spacing w:val="1"/>
          <w:kern w:val="0"/>
          <w:sz w:val="16"/>
          <w:szCs w:val="16"/>
          <w:lang w:val="en-US" w:eastAsia="es-AR"/>
          <w14:ligatures w14:val="none"/>
        </w:rPr>
      </w:pPr>
      <w:bookmarkStart w:id="5" w:name="_Hlk133330360"/>
      <w:r w:rsidRPr="0091003A">
        <w:rPr>
          <w:rFonts w:ascii="Arial" w:eastAsia="Times New Roman" w:hAnsi="Arial" w:cs="Arial"/>
          <w:color w:val="111111"/>
          <w:spacing w:val="1"/>
          <w:kern w:val="0"/>
          <w:sz w:val="16"/>
          <w:szCs w:val="16"/>
          <w:highlight w:val="yellow"/>
          <w:lang w:val="en-US" w:eastAsia="es-AR"/>
          <w14:ligatures w14:val="none"/>
        </w:rPr>
        <w:t>The traditional theory of capital structure tells us that wealth is not just created through investments in assets that yield a positive return on investment; purchasing those assets with an optimal blend of </w:t>
      </w:r>
      <w:hyperlink r:id="rId10" w:history="1">
        <w:r w:rsidRPr="0091003A">
          <w:rPr>
            <w:rFonts w:ascii="Arial" w:eastAsia="Times New Roman" w:hAnsi="Arial" w:cs="Arial"/>
            <w:color w:val="2C40D0"/>
            <w:spacing w:val="1"/>
            <w:kern w:val="0"/>
            <w:sz w:val="16"/>
            <w:szCs w:val="16"/>
            <w:highlight w:val="yellow"/>
            <w:u w:val="single"/>
            <w:lang w:val="en-US" w:eastAsia="es-AR"/>
            <w14:ligatures w14:val="none"/>
          </w:rPr>
          <w:t>equity</w:t>
        </w:r>
      </w:hyperlink>
      <w:r w:rsidRPr="0091003A">
        <w:rPr>
          <w:rFonts w:ascii="Arial" w:eastAsia="Times New Roman" w:hAnsi="Arial" w:cs="Arial"/>
          <w:color w:val="111111"/>
          <w:spacing w:val="1"/>
          <w:kern w:val="0"/>
          <w:sz w:val="16"/>
          <w:szCs w:val="16"/>
          <w:highlight w:val="yellow"/>
          <w:lang w:val="en-US" w:eastAsia="es-AR"/>
          <w14:ligatures w14:val="none"/>
        </w:rPr>
        <w:t> and debt is just as important.</w:t>
      </w:r>
      <w:r w:rsidRPr="0091003A">
        <w:rPr>
          <w:rFonts w:ascii="Arial" w:eastAsia="Times New Roman" w:hAnsi="Arial" w:cs="Arial"/>
          <w:color w:val="111111"/>
          <w:spacing w:val="1"/>
          <w:kern w:val="0"/>
          <w:sz w:val="16"/>
          <w:szCs w:val="16"/>
          <w:lang w:val="en-US" w:eastAsia="es-AR"/>
          <w14:ligatures w14:val="none"/>
        </w:rPr>
        <w:t xml:space="preserve"> </w:t>
      </w:r>
      <w:bookmarkEnd w:id="5"/>
      <w:r w:rsidRPr="0091003A">
        <w:rPr>
          <w:rFonts w:ascii="Arial" w:eastAsia="Times New Roman" w:hAnsi="Arial" w:cs="Arial"/>
          <w:color w:val="111111"/>
          <w:spacing w:val="1"/>
          <w:kern w:val="0"/>
          <w:sz w:val="16"/>
          <w:szCs w:val="16"/>
          <w:lang w:val="en-US" w:eastAsia="es-AR"/>
          <w14:ligatures w14:val="none"/>
        </w:rPr>
        <w:t xml:space="preserve">Several assumptions are at work when this theory is employed, which together imply that </w:t>
      </w:r>
      <w:r w:rsidRPr="0091003A">
        <w:rPr>
          <w:rFonts w:ascii="Arial" w:eastAsia="Times New Roman" w:hAnsi="Arial" w:cs="Arial"/>
          <w:color w:val="111111"/>
          <w:spacing w:val="1"/>
          <w:kern w:val="0"/>
          <w:sz w:val="16"/>
          <w:szCs w:val="16"/>
          <w:highlight w:val="yellow"/>
          <w:lang w:val="en-US" w:eastAsia="es-AR"/>
          <w14:ligatures w14:val="none"/>
        </w:rPr>
        <w:t>the cost of capital depends upon the degree of leverage</w:t>
      </w:r>
      <w:r w:rsidRPr="0091003A">
        <w:rPr>
          <w:rFonts w:ascii="Arial" w:eastAsia="Times New Roman" w:hAnsi="Arial" w:cs="Arial"/>
          <w:color w:val="111111"/>
          <w:spacing w:val="1"/>
          <w:kern w:val="0"/>
          <w:sz w:val="16"/>
          <w:szCs w:val="16"/>
          <w:lang w:val="en-US" w:eastAsia="es-AR"/>
          <w14:ligatures w14:val="none"/>
        </w:rPr>
        <w:t xml:space="preserve">. </w:t>
      </w:r>
      <w:r w:rsidRPr="0091003A">
        <w:rPr>
          <w:rFonts w:ascii="Arial" w:eastAsia="Times New Roman" w:hAnsi="Arial" w:cs="Arial"/>
          <w:color w:val="111111"/>
          <w:spacing w:val="1"/>
          <w:kern w:val="0"/>
          <w:sz w:val="16"/>
          <w:szCs w:val="16"/>
          <w:highlight w:val="yellow"/>
          <w:lang w:val="en-US" w:eastAsia="es-AR"/>
          <w14:ligatures w14:val="none"/>
        </w:rPr>
        <w:t xml:space="preserve">For example, there are only debt and equity financing available for the firm, the firm pays </w:t>
      </w:r>
      <w:proofErr w:type="gramStart"/>
      <w:r w:rsidRPr="0091003A">
        <w:rPr>
          <w:rFonts w:ascii="Arial" w:eastAsia="Times New Roman" w:hAnsi="Arial" w:cs="Arial"/>
          <w:color w:val="111111"/>
          <w:spacing w:val="1"/>
          <w:kern w:val="0"/>
          <w:sz w:val="16"/>
          <w:szCs w:val="16"/>
          <w:highlight w:val="yellow"/>
          <w:lang w:val="en-US" w:eastAsia="es-AR"/>
          <w14:ligatures w14:val="none"/>
        </w:rPr>
        <w:t>all of</w:t>
      </w:r>
      <w:proofErr w:type="gramEnd"/>
      <w:r w:rsidRPr="0091003A">
        <w:rPr>
          <w:rFonts w:ascii="Arial" w:eastAsia="Times New Roman" w:hAnsi="Arial" w:cs="Arial"/>
          <w:color w:val="111111"/>
          <w:spacing w:val="1"/>
          <w:kern w:val="0"/>
          <w:sz w:val="16"/>
          <w:szCs w:val="16"/>
          <w:highlight w:val="yellow"/>
          <w:lang w:val="en-US" w:eastAsia="es-AR"/>
          <w14:ligatures w14:val="none"/>
        </w:rPr>
        <w:t xml:space="preserve"> its earnings as a dividend, the firm's total assets and revenues are fixed and do not change, the firm's financing is fixed and does not change, investors behave rationally, and there are no taxes</w:t>
      </w:r>
      <w:r w:rsidRPr="0091003A">
        <w:rPr>
          <w:rFonts w:ascii="Arial" w:eastAsia="Times New Roman" w:hAnsi="Arial" w:cs="Arial"/>
          <w:color w:val="111111"/>
          <w:spacing w:val="1"/>
          <w:kern w:val="0"/>
          <w:sz w:val="16"/>
          <w:szCs w:val="16"/>
          <w:lang w:val="en-US" w:eastAsia="es-AR"/>
          <w14:ligatures w14:val="none"/>
        </w:rPr>
        <w:t>. Based on this list of assumptions, it is probably easy to see why there are several critics.</w:t>
      </w:r>
    </w:p>
    <w:p w14:paraId="3908BA1A" w14:textId="77777777" w:rsidR="001C054D" w:rsidRPr="0091003A" w:rsidRDefault="001C054D" w:rsidP="001C054D">
      <w:pPr>
        <w:shd w:val="clear" w:color="auto" w:fill="FFFFFF"/>
        <w:spacing w:after="100" w:afterAutospacing="1" w:line="240" w:lineRule="auto"/>
        <w:rPr>
          <w:rFonts w:ascii="Arial" w:eastAsia="Times New Roman" w:hAnsi="Arial" w:cs="Arial"/>
          <w:color w:val="111111"/>
          <w:spacing w:val="1"/>
          <w:kern w:val="0"/>
          <w:sz w:val="16"/>
          <w:szCs w:val="16"/>
          <w:lang w:val="en-US" w:eastAsia="es-AR"/>
          <w14:ligatures w14:val="none"/>
        </w:rPr>
      </w:pPr>
      <w:r w:rsidRPr="0091003A">
        <w:rPr>
          <w:rFonts w:ascii="Arial" w:eastAsia="Times New Roman" w:hAnsi="Arial" w:cs="Arial"/>
          <w:color w:val="111111"/>
          <w:spacing w:val="1"/>
          <w:kern w:val="0"/>
          <w:sz w:val="16"/>
          <w:szCs w:val="16"/>
          <w:lang w:val="en-US" w:eastAsia="es-AR"/>
          <w14:ligatures w14:val="none"/>
        </w:rPr>
        <w:t>The traditional theory can be contrasted with the </w:t>
      </w:r>
      <w:hyperlink r:id="rId11" w:history="1">
        <w:r w:rsidRPr="0091003A">
          <w:rPr>
            <w:rFonts w:ascii="Arial" w:eastAsia="Times New Roman" w:hAnsi="Arial" w:cs="Arial"/>
            <w:color w:val="2C40D0"/>
            <w:spacing w:val="1"/>
            <w:kern w:val="0"/>
            <w:sz w:val="16"/>
            <w:szCs w:val="16"/>
            <w:u w:val="single"/>
            <w:lang w:val="en-US" w:eastAsia="es-AR"/>
            <w14:ligatures w14:val="none"/>
          </w:rPr>
          <w:t>Modigliani and Miller (MM)</w:t>
        </w:r>
      </w:hyperlink>
      <w:r w:rsidRPr="0091003A">
        <w:rPr>
          <w:rFonts w:ascii="Arial" w:eastAsia="Times New Roman" w:hAnsi="Arial" w:cs="Arial"/>
          <w:color w:val="111111"/>
          <w:spacing w:val="1"/>
          <w:kern w:val="0"/>
          <w:sz w:val="16"/>
          <w:szCs w:val="16"/>
          <w:lang w:val="en-US" w:eastAsia="es-AR"/>
          <w14:ligatures w14:val="none"/>
        </w:rPr>
        <w:t> theory, which argues that </w:t>
      </w:r>
      <w:hyperlink r:id="rId12" w:history="1">
        <w:r w:rsidRPr="0091003A">
          <w:rPr>
            <w:rFonts w:ascii="Arial" w:eastAsia="Times New Roman" w:hAnsi="Arial" w:cs="Arial"/>
            <w:color w:val="2C40D0"/>
            <w:spacing w:val="1"/>
            <w:kern w:val="0"/>
            <w:sz w:val="16"/>
            <w:szCs w:val="16"/>
            <w:u w:val="single"/>
            <w:lang w:val="en-US" w:eastAsia="es-AR"/>
            <w14:ligatures w14:val="none"/>
          </w:rPr>
          <w:t>if financial markets are efficient</w:t>
        </w:r>
      </w:hyperlink>
      <w:r w:rsidRPr="0091003A">
        <w:rPr>
          <w:rFonts w:ascii="Arial" w:eastAsia="Times New Roman" w:hAnsi="Arial" w:cs="Arial"/>
          <w:color w:val="111111"/>
          <w:spacing w:val="1"/>
          <w:kern w:val="0"/>
          <w:sz w:val="16"/>
          <w:szCs w:val="16"/>
          <w:lang w:val="en-US" w:eastAsia="es-AR"/>
          <w14:ligatures w14:val="none"/>
        </w:rPr>
        <w:t>, then debt and equity finance will be essentially interchangeable and that other forces will indicate the optimal capital structure of a firm, such as corporate tax rates and tax deductibility of interest payments. </w:t>
      </w:r>
    </w:p>
    <w:p w14:paraId="6447184D" w14:textId="77777777" w:rsidR="00290CCC" w:rsidRPr="0091003A" w:rsidRDefault="00290CCC" w:rsidP="00290CCC">
      <w:pPr>
        <w:pStyle w:val="NormalWeb"/>
        <w:pBdr>
          <w:top w:val="single" w:sz="2" w:space="0" w:color="D9D9E3"/>
          <w:left w:val="single" w:sz="2" w:space="0" w:color="D9D9E3"/>
          <w:bottom w:val="single" w:sz="2" w:space="0" w:color="D9D9E3"/>
          <w:right w:val="single" w:sz="2" w:space="0" w:color="D9D9E3"/>
        </w:pBdr>
        <w:shd w:val="clear" w:color="auto" w:fill="F7F7F8"/>
        <w:spacing w:before="0" w:beforeAutospacing="0" w:after="300" w:afterAutospacing="0"/>
        <w:rPr>
          <w:rFonts w:ascii="Segoe UI" w:hAnsi="Segoe UI" w:cs="Segoe UI"/>
          <w:color w:val="374151"/>
          <w:sz w:val="16"/>
          <w:szCs w:val="16"/>
          <w:lang w:val="en-US"/>
        </w:rPr>
      </w:pPr>
      <w:r w:rsidRPr="0091003A">
        <w:rPr>
          <w:rFonts w:ascii="Segoe UI" w:hAnsi="Segoe UI" w:cs="Segoe UI"/>
          <w:color w:val="374151"/>
          <w:sz w:val="16"/>
          <w:szCs w:val="16"/>
          <w:lang w:val="en-US"/>
        </w:rPr>
        <w:t xml:space="preserve">Discounting cash flows by the cost of money is necessary because it accounts for the time value of money, which is the concept that </w:t>
      </w:r>
      <w:r w:rsidRPr="0091003A">
        <w:rPr>
          <w:rFonts w:ascii="Segoe UI" w:hAnsi="Segoe UI" w:cs="Segoe UI"/>
          <w:color w:val="374151"/>
          <w:sz w:val="16"/>
          <w:szCs w:val="16"/>
          <w:highlight w:val="yellow"/>
          <w:lang w:val="en-US"/>
        </w:rPr>
        <w:t>money available at the present time is worth more than the same amount of money in the future, due to its earning potential.</w:t>
      </w:r>
    </w:p>
    <w:p w14:paraId="167C3451" w14:textId="77777777" w:rsidR="00290CCC" w:rsidRPr="0091003A" w:rsidRDefault="00290CCC" w:rsidP="00290CCC">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sz w:val="16"/>
          <w:szCs w:val="16"/>
          <w:lang w:val="en-US"/>
        </w:rPr>
      </w:pPr>
      <w:r w:rsidRPr="0091003A">
        <w:rPr>
          <w:rFonts w:ascii="Segoe UI" w:hAnsi="Segoe UI" w:cs="Segoe UI"/>
          <w:color w:val="374151"/>
          <w:sz w:val="16"/>
          <w:szCs w:val="16"/>
          <w:lang w:val="en-US"/>
        </w:rPr>
        <w:t>When we discount future cash flows, we are reducing their value by a rate that reflects the opportunity cost of investing that money elsewhere. This rate is called the cost of capital or the discount rate, and it represents the minimum rate of return that an investor requires to invest their money in a particular project or asset.</w:t>
      </w:r>
    </w:p>
    <w:p w14:paraId="35EFC1F2" w14:textId="77777777" w:rsidR="00290CCC" w:rsidRPr="0091003A" w:rsidRDefault="00290CCC" w:rsidP="00290CCC">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sz w:val="16"/>
          <w:szCs w:val="16"/>
          <w:lang w:val="en-US"/>
        </w:rPr>
      </w:pPr>
      <w:r w:rsidRPr="0091003A">
        <w:rPr>
          <w:rFonts w:ascii="Segoe UI" w:hAnsi="Segoe UI" w:cs="Segoe UI"/>
          <w:color w:val="374151"/>
          <w:sz w:val="16"/>
          <w:szCs w:val="16"/>
          <w:lang w:val="en-US"/>
        </w:rPr>
        <w:t xml:space="preserve">Discounting cash flows by the cost of capital allows us to compare the value of cash flows that occur at different points in </w:t>
      </w:r>
      <w:proofErr w:type="gramStart"/>
      <w:r w:rsidRPr="0091003A">
        <w:rPr>
          <w:rFonts w:ascii="Segoe UI" w:hAnsi="Segoe UI" w:cs="Segoe UI"/>
          <w:color w:val="374151"/>
          <w:sz w:val="16"/>
          <w:szCs w:val="16"/>
          <w:lang w:val="en-US"/>
        </w:rPr>
        <w:t>time, and</w:t>
      </w:r>
      <w:proofErr w:type="gramEnd"/>
      <w:r w:rsidRPr="0091003A">
        <w:rPr>
          <w:rFonts w:ascii="Segoe UI" w:hAnsi="Segoe UI" w:cs="Segoe UI"/>
          <w:color w:val="374151"/>
          <w:sz w:val="16"/>
          <w:szCs w:val="16"/>
          <w:lang w:val="en-US"/>
        </w:rPr>
        <w:t xml:space="preserve"> determine whether an investment is worth undertaking or not. For example, if we have two investment opportunities with different cash flows, discounting them back to the present using the cost of capital enables us to compare their present values and determine which investment provides a higher return.</w:t>
      </w:r>
    </w:p>
    <w:p w14:paraId="49F0356F" w14:textId="77777777" w:rsidR="00290CCC" w:rsidRPr="0091003A" w:rsidRDefault="00290CCC" w:rsidP="00290CCC">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0" w:afterAutospacing="0"/>
        <w:rPr>
          <w:rFonts w:ascii="Segoe UI" w:hAnsi="Segoe UI" w:cs="Segoe UI"/>
          <w:color w:val="374151"/>
          <w:sz w:val="16"/>
          <w:szCs w:val="16"/>
          <w:lang w:val="en-US"/>
        </w:rPr>
      </w:pPr>
      <w:bookmarkStart w:id="6" w:name="_Hlk133330378"/>
      <w:r w:rsidRPr="0091003A">
        <w:rPr>
          <w:rFonts w:ascii="Segoe UI" w:hAnsi="Segoe UI" w:cs="Segoe UI"/>
          <w:color w:val="374151"/>
          <w:sz w:val="16"/>
          <w:szCs w:val="16"/>
          <w:highlight w:val="yellow"/>
          <w:lang w:val="en-US"/>
        </w:rPr>
        <w:t>In summary, discounting cash flows by the cost of money is necessary to account for the time value of money and to compare cash flows occurring at different points in time. By discounting future cash flows back to their present value, we can determine whether an investment opportunity is worth pursuing or not.</w:t>
      </w:r>
    </w:p>
    <w:bookmarkEnd w:id="6"/>
    <w:p w14:paraId="4DFBB55E" w14:textId="5E897B32" w:rsidR="00B741B2" w:rsidRPr="0091003A" w:rsidRDefault="00B741B2" w:rsidP="00290CCC">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0" w:afterAutospacing="0"/>
        <w:rPr>
          <w:rFonts w:ascii="Segoe UI" w:hAnsi="Segoe UI" w:cs="Segoe UI"/>
          <w:color w:val="374151"/>
          <w:sz w:val="16"/>
          <w:szCs w:val="16"/>
          <w:shd w:val="clear" w:color="auto" w:fill="F7F7F8"/>
          <w:lang w:val="en-US"/>
        </w:rPr>
      </w:pPr>
      <w:r w:rsidRPr="0091003A">
        <w:rPr>
          <w:rFonts w:ascii="Segoe UI" w:hAnsi="Segoe UI" w:cs="Segoe UI"/>
          <w:color w:val="374151"/>
          <w:sz w:val="16"/>
          <w:szCs w:val="16"/>
          <w:shd w:val="clear" w:color="auto" w:fill="F7F7F8"/>
          <w:lang w:val="en-US"/>
        </w:rPr>
        <w:t xml:space="preserve">The concept of discounting cash flows by the cost of money is closely related to the Weighted Average Cost of Capital (WACC). WACC is a financial metric that represents the average cost of capital for a company, </w:t>
      </w:r>
      <w:proofErr w:type="gramStart"/>
      <w:r w:rsidRPr="0091003A">
        <w:rPr>
          <w:rFonts w:ascii="Segoe UI" w:hAnsi="Segoe UI" w:cs="Segoe UI"/>
          <w:color w:val="374151"/>
          <w:sz w:val="16"/>
          <w:szCs w:val="16"/>
          <w:shd w:val="clear" w:color="auto" w:fill="F7F7F8"/>
          <w:lang w:val="en-US"/>
        </w:rPr>
        <w:t>taking into account</w:t>
      </w:r>
      <w:proofErr w:type="gramEnd"/>
      <w:r w:rsidRPr="0091003A">
        <w:rPr>
          <w:rFonts w:ascii="Segoe UI" w:hAnsi="Segoe UI" w:cs="Segoe UI"/>
          <w:color w:val="374151"/>
          <w:sz w:val="16"/>
          <w:szCs w:val="16"/>
          <w:shd w:val="clear" w:color="auto" w:fill="F7F7F8"/>
          <w:lang w:val="en-US"/>
        </w:rPr>
        <w:t xml:space="preserve"> the cost of both equity and debt financing.</w:t>
      </w:r>
    </w:p>
    <w:p w14:paraId="6CFFC7CA" w14:textId="77777777" w:rsidR="00B741B2" w:rsidRPr="0091003A" w:rsidRDefault="00B741B2" w:rsidP="00B741B2">
      <w:pPr>
        <w:pStyle w:val="NormalWeb"/>
        <w:pBdr>
          <w:top w:val="single" w:sz="2" w:space="0" w:color="D9D9E3"/>
          <w:left w:val="single" w:sz="2" w:space="0" w:color="D9D9E3"/>
          <w:bottom w:val="single" w:sz="2" w:space="0" w:color="D9D9E3"/>
          <w:right w:val="single" w:sz="2" w:space="0" w:color="D9D9E3"/>
        </w:pBdr>
        <w:shd w:val="clear" w:color="auto" w:fill="F7F7F8"/>
        <w:spacing w:before="0" w:beforeAutospacing="0" w:after="300" w:afterAutospacing="0"/>
        <w:rPr>
          <w:rFonts w:ascii="Segoe UI" w:hAnsi="Segoe UI" w:cs="Segoe UI"/>
          <w:color w:val="374151"/>
          <w:sz w:val="16"/>
          <w:szCs w:val="16"/>
          <w:lang w:val="en-US"/>
        </w:rPr>
      </w:pPr>
      <w:r w:rsidRPr="0091003A">
        <w:rPr>
          <w:rFonts w:ascii="Segoe UI" w:hAnsi="Segoe UI" w:cs="Segoe UI"/>
          <w:color w:val="374151"/>
          <w:sz w:val="16"/>
          <w:szCs w:val="16"/>
          <w:lang w:val="en-US"/>
        </w:rPr>
        <w:t>Yes, the general formula for discounting cash flows is as follows:</w:t>
      </w:r>
    </w:p>
    <w:p w14:paraId="2BA085A6" w14:textId="77777777" w:rsidR="00B741B2" w:rsidRPr="0091003A" w:rsidRDefault="00B741B2" w:rsidP="00B741B2">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sz w:val="16"/>
          <w:szCs w:val="16"/>
          <w:lang w:val="en-US"/>
        </w:rPr>
      </w:pPr>
      <w:r w:rsidRPr="0091003A">
        <w:rPr>
          <w:rFonts w:ascii="Segoe UI" w:hAnsi="Segoe UI" w:cs="Segoe UI"/>
          <w:color w:val="374151"/>
          <w:sz w:val="16"/>
          <w:szCs w:val="16"/>
          <w:lang w:val="en-US"/>
        </w:rPr>
        <w:t xml:space="preserve">PV = CF / (1 + </w:t>
      </w:r>
      <w:proofErr w:type="gramStart"/>
      <w:r w:rsidRPr="0091003A">
        <w:rPr>
          <w:rFonts w:ascii="Segoe UI" w:hAnsi="Segoe UI" w:cs="Segoe UI"/>
          <w:color w:val="374151"/>
          <w:sz w:val="16"/>
          <w:szCs w:val="16"/>
          <w:lang w:val="en-US"/>
        </w:rPr>
        <w:t>r)^</w:t>
      </w:r>
      <w:proofErr w:type="gramEnd"/>
      <w:r w:rsidRPr="0091003A">
        <w:rPr>
          <w:rFonts w:ascii="Segoe UI" w:hAnsi="Segoe UI" w:cs="Segoe UI"/>
          <w:color w:val="374151"/>
          <w:sz w:val="16"/>
          <w:szCs w:val="16"/>
          <w:lang w:val="en-US"/>
        </w:rPr>
        <w:t>n</w:t>
      </w:r>
    </w:p>
    <w:p w14:paraId="4833EF1F" w14:textId="77777777" w:rsidR="00B741B2" w:rsidRPr="0091003A" w:rsidRDefault="00B741B2" w:rsidP="00B741B2">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sz w:val="16"/>
          <w:szCs w:val="16"/>
          <w:lang w:val="en-US"/>
        </w:rPr>
      </w:pPr>
      <w:r w:rsidRPr="0091003A">
        <w:rPr>
          <w:rFonts w:ascii="Segoe UI" w:hAnsi="Segoe UI" w:cs="Segoe UI"/>
          <w:color w:val="374151"/>
          <w:sz w:val="16"/>
          <w:szCs w:val="16"/>
          <w:lang w:val="en-US"/>
        </w:rPr>
        <w:t xml:space="preserve">Where: PV = present value of cash flows CF = cash flow </w:t>
      </w:r>
      <w:proofErr w:type="gramStart"/>
      <w:r w:rsidRPr="0091003A">
        <w:rPr>
          <w:rFonts w:ascii="Segoe UI" w:hAnsi="Segoe UI" w:cs="Segoe UI"/>
          <w:color w:val="374151"/>
          <w:sz w:val="16"/>
          <w:szCs w:val="16"/>
          <w:lang w:val="en-US"/>
        </w:rPr>
        <w:t>in a given</w:t>
      </w:r>
      <w:proofErr w:type="gramEnd"/>
      <w:r w:rsidRPr="0091003A">
        <w:rPr>
          <w:rFonts w:ascii="Segoe UI" w:hAnsi="Segoe UI" w:cs="Segoe UI"/>
          <w:color w:val="374151"/>
          <w:sz w:val="16"/>
          <w:szCs w:val="16"/>
          <w:lang w:val="en-US"/>
        </w:rPr>
        <w:t xml:space="preserve"> period r = discount rate (i.e., cost of capital) n = number of periods into the future the cash flow occurs</w:t>
      </w:r>
    </w:p>
    <w:p w14:paraId="0B694C7C" w14:textId="77777777" w:rsidR="00B741B2" w:rsidRPr="0091003A" w:rsidRDefault="00B741B2" w:rsidP="00B741B2">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sz w:val="16"/>
          <w:szCs w:val="16"/>
          <w:lang w:val="en-US"/>
        </w:rPr>
      </w:pPr>
      <w:r w:rsidRPr="0091003A">
        <w:rPr>
          <w:rFonts w:ascii="Segoe UI" w:hAnsi="Segoe UI" w:cs="Segoe UI"/>
          <w:color w:val="374151"/>
          <w:sz w:val="16"/>
          <w:szCs w:val="16"/>
          <w:lang w:val="en-US"/>
        </w:rPr>
        <w:lastRenderedPageBreak/>
        <w:t>This formula calculates the present value of a future cash flow by dividing the cash flow by a discount factor, which is calculated by raising the discount rate plus 1 to the power of the number of periods into the future that the cash flow occurs.</w:t>
      </w:r>
    </w:p>
    <w:p w14:paraId="61A7EAD1" w14:textId="77777777" w:rsidR="00B741B2" w:rsidRPr="0091003A" w:rsidRDefault="00B741B2" w:rsidP="00B741B2">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sz w:val="16"/>
          <w:szCs w:val="16"/>
          <w:lang w:val="en-US"/>
        </w:rPr>
      </w:pPr>
      <w:r w:rsidRPr="0091003A">
        <w:rPr>
          <w:rFonts w:ascii="Segoe UI" w:hAnsi="Segoe UI" w:cs="Segoe UI"/>
          <w:color w:val="374151"/>
          <w:sz w:val="16"/>
          <w:szCs w:val="16"/>
          <w:lang w:val="en-US"/>
        </w:rPr>
        <w:t>For example, if you have a cash flow of $1,000 that will occur three years from now and a discount rate of 10%, the present value of the cash flow would be calculated as follows:</w:t>
      </w:r>
    </w:p>
    <w:p w14:paraId="01E82F7E" w14:textId="77777777" w:rsidR="00B741B2" w:rsidRPr="0091003A" w:rsidRDefault="00B741B2" w:rsidP="00B741B2">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sz w:val="16"/>
          <w:szCs w:val="16"/>
          <w:lang w:val="en-US"/>
        </w:rPr>
      </w:pPr>
      <w:r w:rsidRPr="0091003A">
        <w:rPr>
          <w:rFonts w:ascii="Segoe UI" w:hAnsi="Segoe UI" w:cs="Segoe UI"/>
          <w:color w:val="374151"/>
          <w:sz w:val="16"/>
          <w:szCs w:val="16"/>
          <w:lang w:val="en-US"/>
        </w:rPr>
        <w:t xml:space="preserve">PV = $1,000 / (1 + </w:t>
      </w:r>
      <w:proofErr w:type="gramStart"/>
      <w:r w:rsidRPr="0091003A">
        <w:rPr>
          <w:rFonts w:ascii="Segoe UI" w:hAnsi="Segoe UI" w:cs="Segoe UI"/>
          <w:color w:val="374151"/>
          <w:sz w:val="16"/>
          <w:szCs w:val="16"/>
          <w:lang w:val="en-US"/>
        </w:rPr>
        <w:t>0.10)^</w:t>
      </w:r>
      <w:proofErr w:type="gramEnd"/>
      <w:r w:rsidRPr="0091003A">
        <w:rPr>
          <w:rFonts w:ascii="Segoe UI" w:hAnsi="Segoe UI" w:cs="Segoe UI"/>
          <w:color w:val="374151"/>
          <w:sz w:val="16"/>
          <w:szCs w:val="16"/>
          <w:lang w:val="en-US"/>
        </w:rPr>
        <w:t>3 PV = $751.31</w:t>
      </w:r>
    </w:p>
    <w:p w14:paraId="4BC2F8C4" w14:textId="4380519C" w:rsidR="00B741B2" w:rsidRPr="0091003A" w:rsidRDefault="00B741B2" w:rsidP="00290CCC">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0" w:afterAutospacing="0"/>
        <w:rPr>
          <w:rFonts w:ascii="Segoe UI" w:hAnsi="Segoe UI" w:cs="Segoe UI"/>
          <w:color w:val="374151"/>
          <w:sz w:val="16"/>
          <w:szCs w:val="16"/>
          <w:lang w:val="en-US"/>
        </w:rPr>
      </w:pPr>
      <w:r w:rsidRPr="0091003A">
        <w:rPr>
          <w:rFonts w:ascii="Segoe UI" w:hAnsi="Segoe UI" w:cs="Segoe UI"/>
          <w:color w:val="374151"/>
          <w:sz w:val="16"/>
          <w:szCs w:val="16"/>
          <w:lang w:val="en-US"/>
        </w:rPr>
        <w:t>This means that the cash flow of $1,000 three years from now is worth $751.31 today, assuming a 10% discount rate.</w:t>
      </w:r>
    </w:p>
    <w:p w14:paraId="1CF8E6D2" w14:textId="77777777" w:rsidR="00290CCC" w:rsidRPr="0091003A" w:rsidRDefault="00290CCC" w:rsidP="00290CCC">
      <w:pPr>
        <w:shd w:val="clear" w:color="auto" w:fill="FFFFFF"/>
        <w:spacing w:before="100" w:beforeAutospacing="1" w:after="100" w:afterAutospacing="1" w:line="240" w:lineRule="auto"/>
        <w:outlineLvl w:val="1"/>
        <w:rPr>
          <w:rFonts w:ascii="Arial" w:eastAsia="Times New Roman" w:hAnsi="Arial" w:cs="Arial"/>
          <w:b/>
          <w:bCs/>
          <w:color w:val="111111"/>
          <w:spacing w:val="1"/>
          <w:kern w:val="0"/>
          <w:sz w:val="16"/>
          <w:szCs w:val="16"/>
          <w:lang w:val="en-US" w:eastAsia="es-AR"/>
          <w14:ligatures w14:val="none"/>
        </w:rPr>
      </w:pPr>
      <w:r w:rsidRPr="0091003A">
        <w:rPr>
          <w:rFonts w:ascii="Arial" w:eastAsia="Times New Roman" w:hAnsi="Arial" w:cs="Arial"/>
          <w:b/>
          <w:bCs/>
          <w:color w:val="111111"/>
          <w:spacing w:val="1"/>
          <w:kern w:val="0"/>
          <w:sz w:val="16"/>
          <w:szCs w:val="16"/>
          <w:lang w:val="en-US" w:eastAsia="es-AR"/>
          <w14:ligatures w14:val="none"/>
        </w:rPr>
        <w:t>What Is Weighted Average Cost of Capital (WACC)?</w:t>
      </w:r>
    </w:p>
    <w:p w14:paraId="13BBBBA4" w14:textId="77777777" w:rsidR="00290CCC" w:rsidRPr="0091003A" w:rsidRDefault="00290CCC" w:rsidP="00290CCC">
      <w:pPr>
        <w:shd w:val="clear" w:color="auto" w:fill="FFFFFF"/>
        <w:spacing w:after="100" w:afterAutospacing="1" w:line="240" w:lineRule="auto"/>
        <w:rPr>
          <w:rFonts w:ascii="Arial" w:eastAsia="Times New Roman" w:hAnsi="Arial" w:cs="Arial"/>
          <w:color w:val="111111"/>
          <w:spacing w:val="1"/>
          <w:kern w:val="0"/>
          <w:sz w:val="16"/>
          <w:szCs w:val="16"/>
          <w:lang w:val="en-US" w:eastAsia="es-AR"/>
          <w14:ligatures w14:val="none"/>
        </w:rPr>
      </w:pPr>
      <w:r w:rsidRPr="0091003A">
        <w:rPr>
          <w:rFonts w:ascii="Arial" w:eastAsia="Times New Roman" w:hAnsi="Arial" w:cs="Arial"/>
          <w:color w:val="111111"/>
          <w:spacing w:val="1"/>
          <w:kern w:val="0"/>
          <w:sz w:val="16"/>
          <w:szCs w:val="16"/>
          <w:lang w:val="en-US" w:eastAsia="es-AR"/>
          <w14:ligatures w14:val="none"/>
        </w:rPr>
        <w:t>Weighted average cost of capital (WACC) represents a firm’s average after-tax </w:t>
      </w:r>
      <w:hyperlink r:id="rId13" w:history="1">
        <w:r w:rsidRPr="0091003A">
          <w:rPr>
            <w:rFonts w:ascii="Arial" w:eastAsia="Times New Roman" w:hAnsi="Arial" w:cs="Arial"/>
            <w:color w:val="2C40D0"/>
            <w:spacing w:val="1"/>
            <w:kern w:val="0"/>
            <w:sz w:val="16"/>
            <w:szCs w:val="16"/>
            <w:u w:val="single"/>
            <w:lang w:val="en-US" w:eastAsia="es-AR"/>
            <w14:ligatures w14:val="none"/>
          </w:rPr>
          <w:t>cost of capital</w:t>
        </w:r>
      </w:hyperlink>
      <w:r w:rsidRPr="0091003A">
        <w:rPr>
          <w:rFonts w:ascii="Arial" w:eastAsia="Times New Roman" w:hAnsi="Arial" w:cs="Arial"/>
          <w:color w:val="111111"/>
          <w:spacing w:val="1"/>
          <w:kern w:val="0"/>
          <w:sz w:val="16"/>
          <w:szCs w:val="16"/>
          <w:lang w:val="en-US" w:eastAsia="es-AR"/>
          <w14:ligatures w14:val="none"/>
        </w:rPr>
        <w:t> from all sources, including common stock, preferred stock, bonds, and other forms of debt. WACC is the average rate that a company expects to pay to finance its assets.</w:t>
      </w:r>
    </w:p>
    <w:p w14:paraId="241A42A5" w14:textId="77777777" w:rsidR="00290CCC" w:rsidRPr="0091003A" w:rsidRDefault="00290CCC" w:rsidP="00290CCC">
      <w:pPr>
        <w:shd w:val="clear" w:color="auto" w:fill="FFFFFF"/>
        <w:spacing w:after="100" w:afterAutospacing="1" w:line="240" w:lineRule="auto"/>
        <w:rPr>
          <w:rFonts w:ascii="Arial" w:eastAsia="Times New Roman" w:hAnsi="Arial" w:cs="Arial"/>
          <w:color w:val="111111"/>
          <w:spacing w:val="1"/>
          <w:kern w:val="0"/>
          <w:sz w:val="16"/>
          <w:szCs w:val="16"/>
          <w:lang w:val="en-US" w:eastAsia="es-AR"/>
          <w14:ligatures w14:val="none"/>
        </w:rPr>
      </w:pPr>
      <w:r w:rsidRPr="0091003A">
        <w:rPr>
          <w:rFonts w:ascii="Arial" w:eastAsia="Times New Roman" w:hAnsi="Arial" w:cs="Arial"/>
          <w:color w:val="111111"/>
          <w:spacing w:val="1"/>
          <w:kern w:val="0"/>
          <w:sz w:val="16"/>
          <w:szCs w:val="16"/>
          <w:highlight w:val="yellow"/>
          <w:lang w:val="en-US" w:eastAsia="es-AR"/>
          <w14:ligatures w14:val="none"/>
        </w:rPr>
        <w:t>WACC is a common way to determine </w:t>
      </w:r>
      <w:hyperlink r:id="rId14" w:history="1">
        <w:r w:rsidRPr="0091003A">
          <w:rPr>
            <w:rFonts w:ascii="Arial" w:eastAsia="Times New Roman" w:hAnsi="Arial" w:cs="Arial"/>
            <w:color w:val="2C40D0"/>
            <w:spacing w:val="1"/>
            <w:kern w:val="0"/>
            <w:sz w:val="16"/>
            <w:szCs w:val="16"/>
            <w:highlight w:val="yellow"/>
            <w:u w:val="single"/>
            <w:lang w:val="en-US" w:eastAsia="es-AR"/>
            <w14:ligatures w14:val="none"/>
          </w:rPr>
          <w:t>required rate of return (RRR)</w:t>
        </w:r>
      </w:hyperlink>
      <w:r w:rsidRPr="0091003A">
        <w:rPr>
          <w:rFonts w:ascii="Arial" w:eastAsia="Times New Roman" w:hAnsi="Arial" w:cs="Arial"/>
          <w:color w:val="111111"/>
          <w:spacing w:val="1"/>
          <w:kern w:val="0"/>
          <w:sz w:val="16"/>
          <w:szCs w:val="16"/>
          <w:highlight w:val="yellow"/>
          <w:lang w:val="en-US" w:eastAsia="es-AR"/>
          <w14:ligatures w14:val="none"/>
        </w:rPr>
        <w:t> because it expresses, in a single number, the return that both bondholders and shareholders demand to provide the company with </w:t>
      </w:r>
      <w:hyperlink r:id="rId15" w:history="1">
        <w:r w:rsidRPr="0091003A">
          <w:rPr>
            <w:rFonts w:ascii="Arial" w:eastAsia="Times New Roman" w:hAnsi="Arial" w:cs="Arial"/>
            <w:color w:val="2C40D0"/>
            <w:spacing w:val="1"/>
            <w:kern w:val="0"/>
            <w:sz w:val="16"/>
            <w:szCs w:val="16"/>
            <w:highlight w:val="yellow"/>
            <w:u w:val="single"/>
            <w:lang w:val="en-US" w:eastAsia="es-AR"/>
            <w14:ligatures w14:val="none"/>
          </w:rPr>
          <w:t>capital</w:t>
        </w:r>
      </w:hyperlink>
      <w:r w:rsidRPr="0091003A">
        <w:rPr>
          <w:rFonts w:ascii="Arial" w:eastAsia="Times New Roman" w:hAnsi="Arial" w:cs="Arial"/>
          <w:color w:val="111111"/>
          <w:spacing w:val="1"/>
          <w:kern w:val="0"/>
          <w:sz w:val="16"/>
          <w:szCs w:val="16"/>
          <w:highlight w:val="yellow"/>
          <w:lang w:val="en-US" w:eastAsia="es-AR"/>
          <w14:ligatures w14:val="none"/>
        </w:rPr>
        <w:t>. A firm’s WACC is likely to be higher if its </w:t>
      </w:r>
      <w:hyperlink r:id="rId16" w:history="1">
        <w:r w:rsidRPr="0091003A">
          <w:rPr>
            <w:rFonts w:ascii="Arial" w:eastAsia="Times New Roman" w:hAnsi="Arial" w:cs="Arial"/>
            <w:color w:val="2C40D0"/>
            <w:spacing w:val="1"/>
            <w:kern w:val="0"/>
            <w:sz w:val="16"/>
            <w:szCs w:val="16"/>
            <w:highlight w:val="yellow"/>
            <w:u w:val="single"/>
            <w:lang w:val="en-US" w:eastAsia="es-AR"/>
            <w14:ligatures w14:val="none"/>
          </w:rPr>
          <w:t>stock</w:t>
        </w:r>
      </w:hyperlink>
      <w:r w:rsidRPr="0091003A">
        <w:rPr>
          <w:rFonts w:ascii="Arial" w:eastAsia="Times New Roman" w:hAnsi="Arial" w:cs="Arial"/>
          <w:color w:val="111111"/>
          <w:spacing w:val="1"/>
          <w:kern w:val="0"/>
          <w:sz w:val="16"/>
          <w:szCs w:val="16"/>
          <w:highlight w:val="yellow"/>
          <w:lang w:val="en-US" w:eastAsia="es-AR"/>
          <w14:ligatures w14:val="none"/>
        </w:rPr>
        <w:t> is relatively volatile or if its debt is seen as risky because investors will require greater returns.</w:t>
      </w:r>
      <w:r w:rsidRPr="0091003A">
        <w:rPr>
          <w:rFonts w:ascii="Arial" w:eastAsia="Times New Roman" w:hAnsi="Arial" w:cs="Arial"/>
          <w:color w:val="111111"/>
          <w:spacing w:val="1"/>
          <w:kern w:val="0"/>
          <w:sz w:val="16"/>
          <w:szCs w:val="16"/>
          <w:lang w:val="en-US" w:eastAsia="es-AR"/>
          <w14:ligatures w14:val="none"/>
        </w:rPr>
        <w:t> </w:t>
      </w:r>
    </w:p>
    <w:p w14:paraId="1E7B7309" w14:textId="77777777" w:rsidR="00290CCC" w:rsidRPr="0091003A" w:rsidRDefault="00290CCC" w:rsidP="00290CCC">
      <w:pPr>
        <w:shd w:val="clear" w:color="auto" w:fill="FFFFFF"/>
        <w:spacing w:after="0" w:line="240" w:lineRule="auto"/>
        <w:outlineLvl w:val="2"/>
        <w:rPr>
          <w:rFonts w:ascii="Arial" w:eastAsia="Times New Roman" w:hAnsi="Arial" w:cs="Arial"/>
          <w:caps/>
          <w:color w:val="111111"/>
          <w:spacing w:val="1"/>
          <w:kern w:val="0"/>
          <w:sz w:val="16"/>
          <w:szCs w:val="16"/>
          <w:highlight w:val="yellow"/>
          <w:lang w:eastAsia="es-AR"/>
          <w14:ligatures w14:val="none"/>
        </w:rPr>
      </w:pPr>
      <w:r w:rsidRPr="0091003A">
        <w:rPr>
          <w:rFonts w:ascii="Arial" w:eastAsia="Times New Roman" w:hAnsi="Arial" w:cs="Arial"/>
          <w:caps/>
          <w:color w:val="111111"/>
          <w:spacing w:val="1"/>
          <w:kern w:val="0"/>
          <w:sz w:val="16"/>
          <w:szCs w:val="16"/>
          <w:highlight w:val="yellow"/>
          <w:lang w:eastAsia="es-AR"/>
          <w14:ligatures w14:val="none"/>
        </w:rPr>
        <w:t>KEY TAKEAWAYS</w:t>
      </w:r>
    </w:p>
    <w:p w14:paraId="00F8D180" w14:textId="77777777" w:rsidR="00290CCC" w:rsidRPr="0091003A" w:rsidRDefault="00290CCC" w:rsidP="00290CCC">
      <w:pPr>
        <w:numPr>
          <w:ilvl w:val="0"/>
          <w:numId w:val="4"/>
        </w:numPr>
        <w:shd w:val="clear" w:color="auto" w:fill="FFFFFF"/>
        <w:spacing w:before="100" w:beforeAutospacing="1" w:after="100" w:afterAutospacing="1" w:line="240" w:lineRule="auto"/>
        <w:rPr>
          <w:rFonts w:ascii="Arial" w:eastAsia="Times New Roman" w:hAnsi="Arial" w:cs="Arial"/>
          <w:color w:val="111111"/>
          <w:spacing w:val="1"/>
          <w:kern w:val="0"/>
          <w:sz w:val="16"/>
          <w:szCs w:val="16"/>
          <w:highlight w:val="yellow"/>
          <w:lang w:val="en-US" w:eastAsia="es-AR"/>
          <w14:ligatures w14:val="none"/>
        </w:rPr>
      </w:pPr>
      <w:bookmarkStart w:id="7" w:name="_Hlk133330390"/>
      <w:r w:rsidRPr="0091003A">
        <w:rPr>
          <w:rFonts w:ascii="Arial" w:eastAsia="Times New Roman" w:hAnsi="Arial" w:cs="Arial"/>
          <w:color w:val="111111"/>
          <w:spacing w:val="1"/>
          <w:kern w:val="0"/>
          <w:sz w:val="16"/>
          <w:szCs w:val="16"/>
          <w:highlight w:val="yellow"/>
          <w:lang w:val="en-US" w:eastAsia="es-AR"/>
          <w14:ligatures w14:val="none"/>
        </w:rPr>
        <w:t>Weighted average cost of capital (WACC) represents a firm’s cost of capital where each category of capital is proportionately weighted.</w:t>
      </w:r>
    </w:p>
    <w:p w14:paraId="6489DBF0" w14:textId="77777777" w:rsidR="00290CCC" w:rsidRPr="0091003A" w:rsidRDefault="00290CCC" w:rsidP="00290CCC">
      <w:pPr>
        <w:numPr>
          <w:ilvl w:val="0"/>
          <w:numId w:val="4"/>
        </w:numPr>
        <w:shd w:val="clear" w:color="auto" w:fill="FFFFFF"/>
        <w:spacing w:before="100" w:beforeAutospacing="1" w:after="0" w:afterAutospacing="1" w:line="240" w:lineRule="auto"/>
        <w:rPr>
          <w:rFonts w:ascii="Arial" w:eastAsia="Times New Roman" w:hAnsi="Arial" w:cs="Arial"/>
          <w:color w:val="111111"/>
          <w:spacing w:val="1"/>
          <w:kern w:val="0"/>
          <w:sz w:val="16"/>
          <w:szCs w:val="16"/>
          <w:highlight w:val="yellow"/>
          <w:lang w:val="en-US" w:eastAsia="es-AR"/>
          <w14:ligatures w14:val="none"/>
        </w:rPr>
      </w:pPr>
      <w:r w:rsidRPr="0091003A">
        <w:rPr>
          <w:rFonts w:ascii="Arial" w:eastAsia="Times New Roman" w:hAnsi="Arial" w:cs="Arial"/>
          <w:color w:val="111111"/>
          <w:spacing w:val="1"/>
          <w:kern w:val="0"/>
          <w:sz w:val="16"/>
          <w:szCs w:val="16"/>
          <w:highlight w:val="yellow"/>
          <w:lang w:val="en-US" w:eastAsia="es-AR"/>
          <w14:ligatures w14:val="none"/>
        </w:rPr>
        <w:t>WACC is commonly used as a </w:t>
      </w:r>
      <w:hyperlink r:id="rId17" w:history="1">
        <w:r w:rsidRPr="0091003A">
          <w:rPr>
            <w:rFonts w:ascii="Arial" w:eastAsia="Times New Roman" w:hAnsi="Arial" w:cs="Arial"/>
            <w:color w:val="2C40D0"/>
            <w:spacing w:val="1"/>
            <w:kern w:val="0"/>
            <w:sz w:val="16"/>
            <w:szCs w:val="16"/>
            <w:highlight w:val="yellow"/>
            <w:u w:val="single"/>
            <w:lang w:val="en-US" w:eastAsia="es-AR"/>
            <w14:ligatures w14:val="none"/>
          </w:rPr>
          <w:t>hurdle rate</w:t>
        </w:r>
      </w:hyperlink>
      <w:r w:rsidRPr="0091003A">
        <w:rPr>
          <w:rFonts w:ascii="Arial" w:eastAsia="Times New Roman" w:hAnsi="Arial" w:cs="Arial"/>
          <w:color w:val="111111"/>
          <w:spacing w:val="1"/>
          <w:kern w:val="0"/>
          <w:sz w:val="16"/>
          <w:szCs w:val="16"/>
          <w:highlight w:val="yellow"/>
          <w:lang w:val="en-US" w:eastAsia="es-AR"/>
          <w14:ligatures w14:val="none"/>
        </w:rPr>
        <w:t> against which companies and investors can gauge the desirability of a given project or acquisition.</w:t>
      </w:r>
    </w:p>
    <w:p w14:paraId="17C7681F" w14:textId="77777777" w:rsidR="00290CCC" w:rsidRPr="0091003A" w:rsidRDefault="00290CCC" w:rsidP="00290CCC">
      <w:pPr>
        <w:numPr>
          <w:ilvl w:val="0"/>
          <w:numId w:val="4"/>
        </w:numPr>
        <w:shd w:val="clear" w:color="auto" w:fill="FFFFFF"/>
        <w:spacing w:before="100" w:beforeAutospacing="1" w:after="100" w:afterAutospacing="1" w:line="240" w:lineRule="auto"/>
        <w:rPr>
          <w:rFonts w:ascii="Arial" w:eastAsia="Times New Roman" w:hAnsi="Arial" w:cs="Arial"/>
          <w:color w:val="111111"/>
          <w:spacing w:val="1"/>
          <w:kern w:val="0"/>
          <w:sz w:val="16"/>
          <w:szCs w:val="16"/>
          <w:highlight w:val="yellow"/>
          <w:lang w:val="en-US" w:eastAsia="es-AR"/>
          <w14:ligatures w14:val="none"/>
        </w:rPr>
      </w:pPr>
      <w:r w:rsidRPr="0091003A">
        <w:rPr>
          <w:rFonts w:ascii="Arial" w:eastAsia="Times New Roman" w:hAnsi="Arial" w:cs="Arial"/>
          <w:color w:val="111111"/>
          <w:spacing w:val="1"/>
          <w:kern w:val="0"/>
          <w:sz w:val="16"/>
          <w:szCs w:val="16"/>
          <w:highlight w:val="yellow"/>
          <w:lang w:val="en-US" w:eastAsia="es-AR"/>
          <w14:ligatures w14:val="none"/>
        </w:rPr>
        <w:t>WACC is calculated by multiplying the cost of each capital source (debt and equity) by its relevant weight by market value, then adding the products together to determine the total.</w:t>
      </w:r>
    </w:p>
    <w:p w14:paraId="474C539A" w14:textId="1AB32A97" w:rsidR="00290CCC" w:rsidRPr="0091003A" w:rsidRDefault="00290CCC" w:rsidP="00290CCC">
      <w:pPr>
        <w:numPr>
          <w:ilvl w:val="0"/>
          <w:numId w:val="4"/>
        </w:numPr>
        <w:shd w:val="clear" w:color="auto" w:fill="FFFFFF"/>
        <w:spacing w:before="100" w:beforeAutospacing="1" w:after="0" w:line="240" w:lineRule="auto"/>
        <w:rPr>
          <w:rFonts w:ascii="Arial" w:eastAsia="Times New Roman" w:hAnsi="Arial" w:cs="Arial"/>
          <w:color w:val="111111"/>
          <w:spacing w:val="1"/>
          <w:kern w:val="0"/>
          <w:sz w:val="16"/>
          <w:szCs w:val="16"/>
          <w:highlight w:val="yellow"/>
          <w:lang w:val="en-US" w:eastAsia="es-AR"/>
          <w14:ligatures w14:val="none"/>
        </w:rPr>
      </w:pPr>
      <w:r w:rsidRPr="0091003A">
        <w:rPr>
          <w:rFonts w:ascii="Arial" w:eastAsia="Times New Roman" w:hAnsi="Arial" w:cs="Arial"/>
          <w:color w:val="111111"/>
          <w:spacing w:val="1"/>
          <w:kern w:val="0"/>
          <w:sz w:val="16"/>
          <w:szCs w:val="16"/>
          <w:highlight w:val="yellow"/>
          <w:lang w:val="en-US" w:eastAsia="es-AR"/>
          <w14:ligatures w14:val="none"/>
        </w:rPr>
        <w:t>WACC is also used as the discount rate for future cash flows in discounted cash flow analysis.</w:t>
      </w:r>
    </w:p>
    <w:bookmarkEnd w:id="7"/>
    <w:p w14:paraId="7E24C70B" w14:textId="70CD7D12" w:rsidR="0061740C" w:rsidRPr="0091003A" w:rsidRDefault="00290CCC">
      <w:pPr>
        <w:rPr>
          <w:rFonts w:ascii="Arial" w:hAnsi="Arial" w:cs="Arial"/>
          <w:color w:val="111111"/>
          <w:spacing w:val="1"/>
          <w:sz w:val="16"/>
          <w:szCs w:val="16"/>
          <w:shd w:val="clear" w:color="auto" w:fill="FFFFFF"/>
          <w:lang w:val="en-US"/>
        </w:rPr>
      </w:pPr>
      <w:r w:rsidRPr="0091003A">
        <w:rPr>
          <w:rFonts w:ascii="Arial" w:hAnsi="Arial" w:cs="Arial"/>
          <w:color w:val="111111"/>
          <w:spacing w:val="1"/>
          <w:sz w:val="16"/>
          <w:szCs w:val="16"/>
          <w:shd w:val="clear" w:color="auto" w:fill="FFFFFF"/>
          <w:lang w:val="en-US"/>
        </w:rPr>
        <w:t>WACC is the </w:t>
      </w:r>
      <w:hyperlink r:id="rId18" w:history="1">
        <w:r w:rsidRPr="0091003A">
          <w:rPr>
            <w:rStyle w:val="Hipervnculo"/>
            <w:rFonts w:ascii="Arial" w:hAnsi="Arial" w:cs="Arial"/>
            <w:color w:val="2C40D0"/>
            <w:spacing w:val="1"/>
            <w:sz w:val="16"/>
            <w:szCs w:val="16"/>
            <w:shd w:val="clear" w:color="auto" w:fill="FFFFFF"/>
            <w:lang w:val="en-US"/>
          </w:rPr>
          <w:t>discount rate</w:t>
        </w:r>
      </w:hyperlink>
      <w:r w:rsidRPr="0091003A">
        <w:rPr>
          <w:rFonts w:ascii="Arial" w:hAnsi="Arial" w:cs="Arial"/>
          <w:color w:val="111111"/>
          <w:spacing w:val="1"/>
          <w:sz w:val="16"/>
          <w:szCs w:val="16"/>
          <w:shd w:val="clear" w:color="auto" w:fill="FFFFFF"/>
          <w:lang w:val="en-US"/>
        </w:rPr>
        <w:t> that a company uses to estimate its </w:t>
      </w:r>
      <w:hyperlink r:id="rId19" w:history="1">
        <w:r w:rsidRPr="0091003A">
          <w:rPr>
            <w:rStyle w:val="Hipervnculo"/>
            <w:rFonts w:ascii="Arial" w:hAnsi="Arial" w:cs="Arial"/>
            <w:color w:val="2C40D0"/>
            <w:spacing w:val="1"/>
            <w:sz w:val="16"/>
            <w:szCs w:val="16"/>
            <w:shd w:val="clear" w:color="auto" w:fill="FFFFFF"/>
            <w:lang w:val="en-US"/>
          </w:rPr>
          <w:t>net present value</w:t>
        </w:r>
      </w:hyperlink>
      <w:r w:rsidRPr="0091003A">
        <w:rPr>
          <w:rFonts w:ascii="Arial" w:hAnsi="Arial" w:cs="Arial"/>
          <w:color w:val="111111"/>
          <w:spacing w:val="1"/>
          <w:sz w:val="16"/>
          <w:szCs w:val="16"/>
          <w:shd w:val="clear" w:color="auto" w:fill="FFFFFF"/>
          <w:lang w:val="en-US"/>
        </w:rPr>
        <w:t>.</w:t>
      </w:r>
    </w:p>
    <w:p w14:paraId="4CBDF6E1" w14:textId="28942E63" w:rsidR="00290CCC" w:rsidRPr="0091003A" w:rsidRDefault="00290CCC">
      <w:pPr>
        <w:rPr>
          <w:rFonts w:ascii="Arial" w:hAnsi="Arial" w:cs="Arial"/>
          <w:color w:val="111111"/>
          <w:spacing w:val="1"/>
          <w:sz w:val="16"/>
          <w:szCs w:val="16"/>
          <w:shd w:val="clear" w:color="auto" w:fill="FFFFFF"/>
          <w:lang w:val="en-US"/>
        </w:rPr>
      </w:pPr>
      <w:r w:rsidRPr="0091003A">
        <w:rPr>
          <w:rFonts w:ascii="Arial" w:hAnsi="Arial" w:cs="Arial"/>
          <w:color w:val="111111"/>
          <w:spacing w:val="1"/>
          <w:sz w:val="16"/>
          <w:szCs w:val="16"/>
          <w:shd w:val="clear" w:color="auto" w:fill="FFFFFF"/>
          <w:lang w:val="en-US"/>
        </w:rPr>
        <w:t>WACC is also important when analyzing the potential benefits of taking on projects or acquiring another business. </w:t>
      </w:r>
    </w:p>
    <w:p w14:paraId="5ED91E5E" w14:textId="123E73F0" w:rsidR="00290CCC" w:rsidRPr="0091003A" w:rsidRDefault="00290CCC">
      <w:pPr>
        <w:rPr>
          <w:rFonts w:ascii="Arial" w:hAnsi="Arial" w:cs="Arial"/>
          <w:color w:val="111111"/>
          <w:spacing w:val="1"/>
          <w:sz w:val="16"/>
          <w:szCs w:val="16"/>
          <w:shd w:val="clear" w:color="auto" w:fill="FFFFFF"/>
          <w:lang w:val="en-US"/>
        </w:rPr>
      </w:pPr>
      <w:r w:rsidRPr="0091003A">
        <w:rPr>
          <w:rFonts w:ascii="Arial" w:hAnsi="Arial" w:cs="Arial"/>
          <w:color w:val="111111"/>
          <w:spacing w:val="1"/>
          <w:sz w:val="16"/>
          <w:szCs w:val="16"/>
          <w:highlight w:val="yellow"/>
          <w:shd w:val="clear" w:color="auto" w:fill="FFFFFF"/>
          <w:lang w:val="en-US"/>
        </w:rPr>
        <w:t xml:space="preserve">As </w:t>
      </w:r>
      <w:proofErr w:type="gramStart"/>
      <w:r w:rsidRPr="0091003A">
        <w:rPr>
          <w:rFonts w:ascii="Arial" w:hAnsi="Arial" w:cs="Arial"/>
          <w:color w:val="111111"/>
          <w:spacing w:val="1"/>
          <w:sz w:val="16"/>
          <w:szCs w:val="16"/>
          <w:highlight w:val="yellow"/>
          <w:shd w:val="clear" w:color="auto" w:fill="FFFFFF"/>
          <w:lang w:val="en-US"/>
        </w:rPr>
        <w:t>the majority of</w:t>
      </w:r>
      <w:proofErr w:type="gramEnd"/>
      <w:r w:rsidRPr="0091003A">
        <w:rPr>
          <w:rFonts w:ascii="Arial" w:hAnsi="Arial" w:cs="Arial"/>
          <w:color w:val="111111"/>
          <w:spacing w:val="1"/>
          <w:sz w:val="16"/>
          <w:szCs w:val="16"/>
          <w:highlight w:val="yellow"/>
          <w:shd w:val="clear" w:color="auto" w:fill="FFFFFF"/>
          <w:lang w:val="en-US"/>
        </w:rPr>
        <w:t xml:space="preserve"> businesses run on borrowed funds, the cost of capital becomes an important parameter in assessing a firm’s potential for net profitability. WACC measures a company’s cost to borrow money.</w:t>
      </w:r>
    </w:p>
    <w:p w14:paraId="21F734C3" w14:textId="20A3295C" w:rsidR="00290CCC" w:rsidRPr="0091003A" w:rsidRDefault="00290CCC">
      <w:pPr>
        <w:rPr>
          <w:rFonts w:ascii="Arial" w:hAnsi="Arial" w:cs="Arial"/>
          <w:color w:val="111111"/>
          <w:spacing w:val="1"/>
          <w:sz w:val="16"/>
          <w:szCs w:val="16"/>
          <w:shd w:val="clear" w:color="auto" w:fill="FFFFFF"/>
          <w:lang w:val="en-US"/>
        </w:rPr>
      </w:pPr>
      <w:r w:rsidRPr="0091003A">
        <w:rPr>
          <w:rFonts w:ascii="Arial" w:hAnsi="Arial" w:cs="Arial"/>
          <w:color w:val="111111"/>
          <w:spacing w:val="1"/>
          <w:sz w:val="16"/>
          <w:szCs w:val="16"/>
          <w:shd w:val="clear" w:color="auto" w:fill="FFFFFF"/>
          <w:lang w:val="en-US"/>
        </w:rPr>
        <w:t>In most cases, a lower WACC indicates a healthy business that’s able to attract investors at a lower cost.</w:t>
      </w:r>
    </w:p>
    <w:p w14:paraId="534067EA" w14:textId="16F550FE" w:rsidR="00290CCC" w:rsidRPr="0091003A" w:rsidRDefault="00290CCC">
      <w:pPr>
        <w:rPr>
          <w:sz w:val="16"/>
          <w:szCs w:val="16"/>
          <w:lang w:val="en-US"/>
        </w:rPr>
      </w:pPr>
      <w:r w:rsidRPr="0091003A">
        <w:rPr>
          <w:noProof/>
          <w:sz w:val="16"/>
          <w:szCs w:val="16"/>
          <w:lang w:val="en-US"/>
        </w:rPr>
        <w:drawing>
          <wp:inline distT="0" distB="0" distL="0" distR="0" wp14:anchorId="5C30CDFA" wp14:editId="51DB3EBD">
            <wp:extent cx="4362450" cy="3200400"/>
            <wp:effectExtent l="0" t="0" r="0" b="0"/>
            <wp:docPr id="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Texto&#10;&#10;Descripción generada automáticamente"/>
                    <pic:cNvPicPr/>
                  </pic:nvPicPr>
                  <pic:blipFill>
                    <a:blip r:embed="rId20"/>
                    <a:stretch>
                      <a:fillRect/>
                    </a:stretch>
                  </pic:blipFill>
                  <pic:spPr>
                    <a:xfrm>
                      <a:off x="0" y="0"/>
                      <a:ext cx="4362450" cy="3200400"/>
                    </a:xfrm>
                    <a:prstGeom prst="rect">
                      <a:avLst/>
                    </a:prstGeom>
                  </pic:spPr>
                </pic:pic>
              </a:graphicData>
            </a:graphic>
          </wp:inline>
        </w:drawing>
      </w:r>
    </w:p>
    <w:p w14:paraId="182A5F34" w14:textId="77777777" w:rsidR="00B741B2" w:rsidRPr="0091003A" w:rsidRDefault="00B741B2" w:rsidP="00B741B2">
      <w:pPr>
        <w:pStyle w:val="Ttulo2"/>
        <w:shd w:val="clear" w:color="auto" w:fill="FFFFFF"/>
        <w:rPr>
          <w:rFonts w:ascii="Arial" w:hAnsi="Arial" w:cs="Arial"/>
          <w:color w:val="111111"/>
          <w:spacing w:val="1"/>
          <w:sz w:val="16"/>
          <w:szCs w:val="16"/>
          <w:lang w:val="en-US"/>
        </w:rPr>
      </w:pPr>
      <w:r w:rsidRPr="0091003A">
        <w:rPr>
          <w:rStyle w:val="mntl-sc-block-headingtext"/>
          <w:rFonts w:ascii="Arial" w:hAnsi="Arial" w:cs="Arial"/>
          <w:color w:val="111111"/>
          <w:spacing w:val="1"/>
          <w:sz w:val="16"/>
          <w:szCs w:val="16"/>
          <w:lang w:val="en-US"/>
        </w:rPr>
        <w:t>Explaining the Formula Elements</w:t>
      </w:r>
    </w:p>
    <w:p w14:paraId="2C930304" w14:textId="77777777" w:rsidR="00B741B2" w:rsidRPr="0091003A" w:rsidRDefault="00000000" w:rsidP="00B741B2">
      <w:pPr>
        <w:pStyle w:val="comp"/>
        <w:shd w:val="clear" w:color="auto" w:fill="FFFFFF"/>
        <w:spacing w:before="0" w:beforeAutospacing="0"/>
        <w:rPr>
          <w:rFonts w:ascii="Arial" w:hAnsi="Arial" w:cs="Arial"/>
          <w:color w:val="FF0000"/>
          <w:spacing w:val="1"/>
          <w:sz w:val="16"/>
          <w:szCs w:val="16"/>
          <w:lang w:val="en-US"/>
        </w:rPr>
      </w:pPr>
      <w:hyperlink r:id="rId21" w:history="1">
        <w:r w:rsidR="00B741B2" w:rsidRPr="0091003A">
          <w:rPr>
            <w:rStyle w:val="Hipervnculo"/>
            <w:rFonts w:ascii="Arial" w:hAnsi="Arial" w:cs="Arial"/>
            <w:color w:val="FF0000"/>
            <w:spacing w:val="1"/>
            <w:sz w:val="16"/>
            <w:szCs w:val="16"/>
            <w:highlight w:val="yellow"/>
            <w:lang w:val="en-US"/>
          </w:rPr>
          <w:t>Cost of equity</w:t>
        </w:r>
      </w:hyperlink>
      <w:r w:rsidR="00B741B2" w:rsidRPr="0091003A">
        <w:rPr>
          <w:rFonts w:ascii="Arial" w:hAnsi="Arial" w:cs="Arial"/>
          <w:color w:val="FF0000"/>
          <w:spacing w:val="1"/>
          <w:sz w:val="16"/>
          <w:szCs w:val="16"/>
          <w:highlight w:val="yellow"/>
          <w:lang w:val="en-US"/>
        </w:rPr>
        <w:t> (Re)</w:t>
      </w:r>
      <w:r w:rsidR="00B741B2" w:rsidRPr="0091003A">
        <w:rPr>
          <w:rFonts w:ascii="Arial" w:hAnsi="Arial" w:cs="Arial"/>
          <w:color w:val="111111"/>
          <w:spacing w:val="1"/>
          <w:sz w:val="16"/>
          <w:szCs w:val="16"/>
          <w:highlight w:val="yellow"/>
          <w:lang w:val="en-US"/>
        </w:rPr>
        <w:t xml:space="preserve"> can be a bit tricky to calculate because share capital does not technically have an explicit value. When companies reimburse bondholders, the amount they pay has a predetermined </w:t>
      </w:r>
      <w:hyperlink r:id="rId22" w:history="1">
        <w:r w:rsidR="00B741B2" w:rsidRPr="0091003A">
          <w:rPr>
            <w:rStyle w:val="Hipervnculo"/>
            <w:rFonts w:ascii="Arial" w:hAnsi="Arial" w:cs="Arial"/>
            <w:color w:val="2C40D0"/>
            <w:spacing w:val="1"/>
            <w:sz w:val="16"/>
            <w:szCs w:val="16"/>
            <w:highlight w:val="yellow"/>
            <w:lang w:val="en-US"/>
          </w:rPr>
          <w:t>interest rate</w:t>
        </w:r>
      </w:hyperlink>
      <w:r w:rsidR="00B741B2" w:rsidRPr="0091003A">
        <w:rPr>
          <w:rFonts w:ascii="Arial" w:hAnsi="Arial" w:cs="Arial"/>
          <w:color w:val="111111"/>
          <w:spacing w:val="1"/>
          <w:sz w:val="16"/>
          <w:szCs w:val="16"/>
          <w:highlight w:val="yellow"/>
          <w:lang w:val="en-US"/>
        </w:rPr>
        <w:t>. On the other hand, equity has no concrete price that the company must pay. As a result</w:t>
      </w:r>
      <w:r w:rsidR="00B741B2" w:rsidRPr="0091003A">
        <w:rPr>
          <w:rFonts w:ascii="Arial" w:hAnsi="Arial" w:cs="Arial"/>
          <w:color w:val="FF0000"/>
          <w:spacing w:val="1"/>
          <w:sz w:val="16"/>
          <w:szCs w:val="16"/>
          <w:highlight w:val="yellow"/>
          <w:lang w:val="en-US"/>
        </w:rPr>
        <w:t>, companies have to estimate cost of equity—in other words, the rate of return that investors demand based on the expected </w:t>
      </w:r>
      <w:hyperlink r:id="rId23" w:history="1">
        <w:r w:rsidR="00B741B2" w:rsidRPr="0091003A">
          <w:rPr>
            <w:rStyle w:val="Hipervnculo"/>
            <w:rFonts w:ascii="Arial" w:hAnsi="Arial" w:cs="Arial"/>
            <w:color w:val="FF0000"/>
            <w:spacing w:val="1"/>
            <w:sz w:val="16"/>
            <w:szCs w:val="16"/>
            <w:highlight w:val="yellow"/>
            <w:lang w:val="en-US"/>
          </w:rPr>
          <w:t>volatility</w:t>
        </w:r>
      </w:hyperlink>
      <w:r w:rsidR="00B741B2" w:rsidRPr="0091003A">
        <w:rPr>
          <w:rFonts w:ascii="Arial" w:hAnsi="Arial" w:cs="Arial"/>
          <w:color w:val="FF0000"/>
          <w:spacing w:val="1"/>
          <w:sz w:val="16"/>
          <w:szCs w:val="16"/>
          <w:highlight w:val="yellow"/>
          <w:lang w:val="en-US"/>
        </w:rPr>
        <w:t> of the stock.</w:t>
      </w:r>
    </w:p>
    <w:p w14:paraId="1EE781FA" w14:textId="77777777" w:rsidR="00B741B2" w:rsidRPr="0091003A" w:rsidRDefault="00B741B2" w:rsidP="00B741B2">
      <w:pPr>
        <w:pStyle w:val="comp"/>
        <w:shd w:val="clear" w:color="auto" w:fill="FFFFFF"/>
        <w:spacing w:before="0" w:beforeAutospacing="0"/>
        <w:rPr>
          <w:rFonts w:ascii="Arial" w:hAnsi="Arial" w:cs="Arial"/>
          <w:color w:val="FF0000"/>
          <w:spacing w:val="1"/>
          <w:sz w:val="16"/>
          <w:szCs w:val="16"/>
          <w:lang w:val="en-US"/>
        </w:rPr>
      </w:pPr>
      <w:r w:rsidRPr="0091003A">
        <w:rPr>
          <w:rFonts w:ascii="Arial" w:hAnsi="Arial" w:cs="Arial"/>
          <w:color w:val="111111"/>
          <w:spacing w:val="1"/>
          <w:sz w:val="16"/>
          <w:szCs w:val="16"/>
          <w:lang w:val="en-US"/>
        </w:rPr>
        <w:t>Because shareholders will expect to receive a certain </w:t>
      </w:r>
      <w:hyperlink r:id="rId24" w:history="1">
        <w:r w:rsidRPr="0091003A">
          <w:rPr>
            <w:rStyle w:val="Hipervnculo"/>
            <w:rFonts w:ascii="Arial" w:hAnsi="Arial" w:cs="Arial"/>
            <w:color w:val="2C40D0"/>
            <w:spacing w:val="1"/>
            <w:sz w:val="16"/>
            <w:szCs w:val="16"/>
            <w:lang w:val="en-US"/>
          </w:rPr>
          <w:t>return on their investments</w:t>
        </w:r>
      </w:hyperlink>
      <w:r w:rsidRPr="0091003A">
        <w:rPr>
          <w:rFonts w:ascii="Arial" w:hAnsi="Arial" w:cs="Arial"/>
          <w:color w:val="111111"/>
          <w:spacing w:val="1"/>
          <w:sz w:val="16"/>
          <w:szCs w:val="16"/>
          <w:lang w:val="en-US"/>
        </w:rPr>
        <w:t xml:space="preserve"> in a company, the equity holders’ required rate of return is a cost from the company’s perspective; </w:t>
      </w:r>
      <w:r w:rsidRPr="0091003A">
        <w:rPr>
          <w:rFonts w:ascii="Arial" w:hAnsi="Arial" w:cs="Arial"/>
          <w:color w:val="111111"/>
          <w:spacing w:val="1"/>
          <w:sz w:val="16"/>
          <w:szCs w:val="16"/>
          <w:highlight w:val="yellow"/>
          <w:lang w:val="en-US"/>
        </w:rPr>
        <w:t>if the company fails to deliver this expected return, shareholders will simply sell off their shares, which leads to a decrease in both share price and the company’s value.</w:t>
      </w:r>
      <w:r w:rsidRPr="0091003A">
        <w:rPr>
          <w:rFonts w:ascii="Arial" w:hAnsi="Arial" w:cs="Arial"/>
          <w:color w:val="111111"/>
          <w:spacing w:val="1"/>
          <w:sz w:val="16"/>
          <w:szCs w:val="16"/>
          <w:lang w:val="en-US"/>
        </w:rPr>
        <w:t xml:space="preserve"> The cost of equity, then, is essentially the </w:t>
      </w:r>
      <w:r w:rsidRPr="0091003A">
        <w:rPr>
          <w:rFonts w:ascii="Arial" w:hAnsi="Arial" w:cs="Arial"/>
          <w:color w:val="FF0000"/>
          <w:spacing w:val="1"/>
          <w:sz w:val="16"/>
          <w:szCs w:val="16"/>
          <w:lang w:val="en-US"/>
        </w:rPr>
        <w:t>total return that a company must generate to maintain a share price that will satisfy its investors.</w:t>
      </w:r>
    </w:p>
    <w:p w14:paraId="32721F46" w14:textId="77777777" w:rsidR="00B741B2" w:rsidRPr="0091003A" w:rsidRDefault="00B741B2" w:rsidP="00B741B2">
      <w:pPr>
        <w:pStyle w:val="comp"/>
        <w:shd w:val="clear" w:color="auto" w:fill="FFFFFF"/>
        <w:spacing w:before="0" w:beforeAutospacing="0"/>
        <w:rPr>
          <w:rFonts w:ascii="Arial" w:hAnsi="Arial" w:cs="Arial"/>
          <w:color w:val="111111"/>
          <w:spacing w:val="1"/>
          <w:sz w:val="16"/>
          <w:szCs w:val="16"/>
          <w:lang w:val="en-US"/>
        </w:rPr>
      </w:pPr>
      <w:r w:rsidRPr="0091003A">
        <w:rPr>
          <w:rFonts w:ascii="Arial" w:hAnsi="Arial" w:cs="Arial"/>
          <w:color w:val="111111"/>
          <w:spacing w:val="1"/>
          <w:sz w:val="16"/>
          <w:szCs w:val="16"/>
          <w:highlight w:val="yellow"/>
          <w:lang w:val="en-US"/>
        </w:rPr>
        <w:t>Companies typically use the </w:t>
      </w:r>
      <w:hyperlink r:id="rId25" w:history="1">
        <w:r w:rsidRPr="0091003A">
          <w:rPr>
            <w:rStyle w:val="Hipervnculo"/>
            <w:rFonts w:ascii="Arial" w:hAnsi="Arial" w:cs="Arial"/>
            <w:color w:val="2C40D0"/>
            <w:spacing w:val="1"/>
            <w:sz w:val="16"/>
            <w:szCs w:val="16"/>
            <w:highlight w:val="yellow"/>
            <w:lang w:val="en-US"/>
          </w:rPr>
          <w:t>Capital Asset Pricing Model (CAPM)</w:t>
        </w:r>
      </w:hyperlink>
      <w:r w:rsidRPr="0091003A">
        <w:rPr>
          <w:rFonts w:ascii="Arial" w:hAnsi="Arial" w:cs="Arial"/>
          <w:color w:val="111111"/>
          <w:spacing w:val="1"/>
          <w:sz w:val="16"/>
          <w:szCs w:val="16"/>
          <w:highlight w:val="yellow"/>
          <w:lang w:val="en-US"/>
        </w:rPr>
        <w:t> to arrive at the cost of equity (in CAPM, it’s called the expected return of investment).</w:t>
      </w:r>
      <w:r w:rsidRPr="0091003A">
        <w:rPr>
          <w:rFonts w:ascii="Arial" w:hAnsi="Arial" w:cs="Arial"/>
          <w:color w:val="111111"/>
          <w:spacing w:val="1"/>
          <w:sz w:val="16"/>
          <w:szCs w:val="16"/>
          <w:lang w:val="en-US"/>
        </w:rPr>
        <w:t xml:space="preserve"> Again, this is not an exact calculation because firms </w:t>
      </w:r>
      <w:proofErr w:type="gramStart"/>
      <w:r w:rsidRPr="0091003A">
        <w:rPr>
          <w:rFonts w:ascii="Arial" w:hAnsi="Arial" w:cs="Arial"/>
          <w:color w:val="111111"/>
          <w:spacing w:val="1"/>
          <w:sz w:val="16"/>
          <w:szCs w:val="16"/>
          <w:lang w:val="en-US"/>
        </w:rPr>
        <w:t>have to</w:t>
      </w:r>
      <w:proofErr w:type="gramEnd"/>
      <w:r w:rsidRPr="0091003A">
        <w:rPr>
          <w:rFonts w:ascii="Arial" w:hAnsi="Arial" w:cs="Arial"/>
          <w:color w:val="111111"/>
          <w:spacing w:val="1"/>
          <w:sz w:val="16"/>
          <w:szCs w:val="16"/>
          <w:lang w:val="en-US"/>
        </w:rPr>
        <w:t xml:space="preserve"> lean on historical data, which can never accurately predict future growth.</w:t>
      </w:r>
      <w:r w:rsidRPr="0091003A">
        <w:rPr>
          <w:rStyle w:val="mntl-inline-citation"/>
          <w:rFonts w:ascii="Arial" w:hAnsi="Arial" w:cs="Arial"/>
          <w:color w:val="0000EE"/>
          <w:spacing w:val="17"/>
          <w:sz w:val="16"/>
          <w:szCs w:val="16"/>
          <w:lang w:val="en-US"/>
        </w:rPr>
        <w:t>2</w:t>
      </w:r>
    </w:p>
    <w:p w14:paraId="5F2696E5" w14:textId="77777777" w:rsidR="00B741B2" w:rsidRPr="0091003A" w:rsidRDefault="00B741B2" w:rsidP="00B741B2">
      <w:pPr>
        <w:pStyle w:val="comp"/>
        <w:shd w:val="clear" w:color="auto" w:fill="FFFFFF"/>
        <w:spacing w:before="0" w:beforeAutospacing="0"/>
        <w:rPr>
          <w:rFonts w:ascii="Arial" w:hAnsi="Arial" w:cs="Arial"/>
          <w:color w:val="111111"/>
          <w:spacing w:val="1"/>
          <w:sz w:val="16"/>
          <w:szCs w:val="16"/>
          <w:lang w:val="en-US"/>
        </w:rPr>
      </w:pPr>
      <w:r w:rsidRPr="0091003A">
        <w:rPr>
          <w:rFonts w:ascii="Arial" w:hAnsi="Arial" w:cs="Arial"/>
          <w:color w:val="111111"/>
          <w:spacing w:val="1"/>
          <w:sz w:val="16"/>
          <w:szCs w:val="16"/>
          <w:lang w:val="en-US"/>
        </w:rPr>
        <w:t>Determining </w:t>
      </w:r>
      <w:hyperlink r:id="rId26" w:history="1">
        <w:r w:rsidRPr="0091003A">
          <w:rPr>
            <w:rStyle w:val="Hipervnculo"/>
            <w:rFonts w:ascii="Arial" w:hAnsi="Arial" w:cs="Arial"/>
            <w:color w:val="2C40D0"/>
            <w:spacing w:val="1"/>
            <w:sz w:val="16"/>
            <w:szCs w:val="16"/>
            <w:lang w:val="en-US"/>
          </w:rPr>
          <w:t>cost of debt</w:t>
        </w:r>
      </w:hyperlink>
      <w:r w:rsidRPr="0091003A">
        <w:rPr>
          <w:rFonts w:ascii="Arial" w:hAnsi="Arial" w:cs="Arial"/>
          <w:color w:val="111111"/>
          <w:spacing w:val="1"/>
          <w:sz w:val="16"/>
          <w:szCs w:val="16"/>
          <w:lang w:val="en-US"/>
        </w:rPr>
        <w:t> (Rd), on the other hand, is a more straightforward process. This is often done by averaging the yield to </w:t>
      </w:r>
      <w:hyperlink r:id="rId27" w:history="1">
        <w:r w:rsidRPr="0091003A">
          <w:rPr>
            <w:rStyle w:val="Hipervnculo"/>
            <w:rFonts w:ascii="Arial" w:hAnsi="Arial" w:cs="Arial"/>
            <w:color w:val="2C40D0"/>
            <w:spacing w:val="1"/>
            <w:sz w:val="16"/>
            <w:szCs w:val="16"/>
            <w:lang w:val="en-US"/>
          </w:rPr>
          <w:t>maturity</w:t>
        </w:r>
      </w:hyperlink>
      <w:r w:rsidRPr="0091003A">
        <w:rPr>
          <w:rFonts w:ascii="Arial" w:hAnsi="Arial" w:cs="Arial"/>
          <w:color w:val="111111"/>
          <w:spacing w:val="1"/>
          <w:sz w:val="16"/>
          <w:szCs w:val="16"/>
          <w:lang w:val="en-US"/>
        </w:rPr>
        <w:t xml:space="preserve"> for a company’s outstanding debt. This method is easier if you’re looking at a publicly traded company that </w:t>
      </w:r>
      <w:proofErr w:type="gramStart"/>
      <w:r w:rsidRPr="0091003A">
        <w:rPr>
          <w:rFonts w:ascii="Arial" w:hAnsi="Arial" w:cs="Arial"/>
          <w:color w:val="111111"/>
          <w:spacing w:val="1"/>
          <w:sz w:val="16"/>
          <w:szCs w:val="16"/>
          <w:lang w:val="en-US"/>
        </w:rPr>
        <w:t>has to</w:t>
      </w:r>
      <w:proofErr w:type="gramEnd"/>
      <w:r w:rsidRPr="0091003A">
        <w:rPr>
          <w:rFonts w:ascii="Arial" w:hAnsi="Arial" w:cs="Arial"/>
          <w:color w:val="111111"/>
          <w:spacing w:val="1"/>
          <w:sz w:val="16"/>
          <w:szCs w:val="16"/>
          <w:lang w:val="en-US"/>
        </w:rPr>
        <w:t xml:space="preserve"> report its debt obligations.</w:t>
      </w:r>
      <w:r w:rsidRPr="0091003A">
        <w:rPr>
          <w:rStyle w:val="mntl-inline-citation"/>
          <w:rFonts w:ascii="Arial" w:hAnsi="Arial" w:cs="Arial"/>
          <w:color w:val="0000EE"/>
          <w:spacing w:val="17"/>
          <w:sz w:val="16"/>
          <w:szCs w:val="16"/>
          <w:lang w:val="en-US"/>
        </w:rPr>
        <w:t>3</w:t>
      </w:r>
    </w:p>
    <w:p w14:paraId="6677C08E" w14:textId="77777777" w:rsidR="00B741B2" w:rsidRPr="0091003A" w:rsidRDefault="00B741B2" w:rsidP="00B741B2">
      <w:pPr>
        <w:pStyle w:val="comp"/>
        <w:shd w:val="clear" w:color="auto" w:fill="FFFFFF"/>
        <w:spacing w:before="0" w:beforeAutospacing="0"/>
        <w:rPr>
          <w:rFonts w:ascii="Arial" w:hAnsi="Arial" w:cs="Arial"/>
          <w:color w:val="111111"/>
          <w:spacing w:val="1"/>
          <w:sz w:val="16"/>
          <w:szCs w:val="16"/>
          <w:lang w:val="en-US"/>
        </w:rPr>
      </w:pPr>
      <w:r w:rsidRPr="0091003A">
        <w:rPr>
          <w:rFonts w:ascii="Arial" w:hAnsi="Arial" w:cs="Arial"/>
          <w:color w:val="111111"/>
          <w:spacing w:val="1"/>
          <w:sz w:val="16"/>
          <w:szCs w:val="16"/>
          <w:lang w:val="en-US"/>
        </w:rPr>
        <w:t>For privately owned companies, one can look at the company’s </w:t>
      </w:r>
      <w:hyperlink r:id="rId28" w:history="1">
        <w:r w:rsidRPr="0091003A">
          <w:rPr>
            <w:rStyle w:val="Hipervnculo"/>
            <w:rFonts w:ascii="Arial" w:hAnsi="Arial" w:cs="Arial"/>
            <w:color w:val="2C40D0"/>
            <w:spacing w:val="1"/>
            <w:sz w:val="16"/>
            <w:szCs w:val="16"/>
            <w:lang w:val="en-US"/>
          </w:rPr>
          <w:t>credit rating</w:t>
        </w:r>
      </w:hyperlink>
      <w:r w:rsidRPr="0091003A">
        <w:rPr>
          <w:rFonts w:ascii="Arial" w:hAnsi="Arial" w:cs="Arial"/>
          <w:color w:val="111111"/>
          <w:spacing w:val="1"/>
          <w:sz w:val="16"/>
          <w:szCs w:val="16"/>
          <w:lang w:val="en-US"/>
        </w:rPr>
        <w:t> from firms such as Moody’s and S&amp;P and then add a relevant spread over risk-free assets (for example, Treasury notes of the same maturity) to approximate the return that investors would demand.</w:t>
      </w:r>
    </w:p>
    <w:p w14:paraId="1B2300F9" w14:textId="77777777" w:rsidR="00B741B2" w:rsidRPr="0091003A" w:rsidRDefault="00B741B2" w:rsidP="00B741B2">
      <w:pPr>
        <w:pStyle w:val="comp"/>
        <w:shd w:val="clear" w:color="auto" w:fill="FFFFFF"/>
        <w:spacing w:before="0" w:beforeAutospacing="0"/>
        <w:rPr>
          <w:rFonts w:ascii="Arial" w:hAnsi="Arial" w:cs="Arial"/>
          <w:color w:val="111111"/>
          <w:spacing w:val="1"/>
          <w:sz w:val="16"/>
          <w:szCs w:val="16"/>
          <w:lang w:val="en-US"/>
        </w:rPr>
      </w:pPr>
      <w:r w:rsidRPr="0091003A">
        <w:rPr>
          <w:rFonts w:ascii="Arial" w:hAnsi="Arial" w:cs="Arial"/>
          <w:color w:val="111111"/>
          <w:spacing w:val="1"/>
          <w:sz w:val="16"/>
          <w:szCs w:val="16"/>
          <w:lang w:val="en-US"/>
        </w:rPr>
        <w:t>Businesses are able to deduct interest expenses from their taxes.</w:t>
      </w:r>
      <w:r w:rsidRPr="0091003A">
        <w:rPr>
          <w:rStyle w:val="mntl-inline-citation"/>
          <w:rFonts w:ascii="Arial" w:hAnsi="Arial" w:cs="Arial"/>
          <w:color w:val="0000EE"/>
          <w:spacing w:val="17"/>
          <w:sz w:val="16"/>
          <w:szCs w:val="16"/>
          <w:lang w:val="en-US"/>
        </w:rPr>
        <w:t>4</w:t>
      </w:r>
      <w:r w:rsidRPr="0091003A">
        <w:rPr>
          <w:rFonts w:ascii="Arial" w:hAnsi="Arial" w:cs="Arial"/>
          <w:color w:val="111111"/>
          <w:spacing w:val="1"/>
          <w:sz w:val="16"/>
          <w:szCs w:val="16"/>
          <w:lang w:val="en-US"/>
        </w:rPr>
        <w:t> Because of this, the net cost of a company’s debt is the amount of </w:t>
      </w:r>
      <w:hyperlink r:id="rId29" w:history="1">
        <w:r w:rsidRPr="0091003A">
          <w:rPr>
            <w:rStyle w:val="Hipervnculo"/>
            <w:rFonts w:ascii="Arial" w:hAnsi="Arial" w:cs="Arial"/>
            <w:color w:val="2C40D0"/>
            <w:spacing w:val="1"/>
            <w:sz w:val="16"/>
            <w:szCs w:val="16"/>
            <w:lang w:val="en-US"/>
          </w:rPr>
          <w:t>interest</w:t>
        </w:r>
      </w:hyperlink>
      <w:r w:rsidRPr="0091003A">
        <w:rPr>
          <w:rFonts w:ascii="Arial" w:hAnsi="Arial" w:cs="Arial"/>
          <w:color w:val="111111"/>
          <w:spacing w:val="1"/>
          <w:sz w:val="16"/>
          <w:szCs w:val="16"/>
          <w:lang w:val="en-US"/>
        </w:rPr>
        <w:t> it is paying minus the amount it has saved in taxes. This is why Rd (1 - the corporate tax rate) is used to calculate the after-tax cost of debt.</w:t>
      </w:r>
    </w:p>
    <w:p w14:paraId="4C4DBB46" w14:textId="77777777" w:rsidR="00B741B2" w:rsidRPr="0091003A" w:rsidRDefault="00B741B2" w:rsidP="00B741B2">
      <w:pPr>
        <w:pStyle w:val="Ttulo2"/>
        <w:shd w:val="clear" w:color="auto" w:fill="FFFFFF"/>
        <w:rPr>
          <w:rFonts w:ascii="Arial" w:hAnsi="Arial" w:cs="Arial"/>
          <w:color w:val="111111"/>
          <w:spacing w:val="1"/>
          <w:sz w:val="16"/>
          <w:szCs w:val="16"/>
          <w:lang w:val="en-US"/>
        </w:rPr>
      </w:pPr>
      <w:r w:rsidRPr="0091003A">
        <w:rPr>
          <w:rStyle w:val="mntl-sc-block-headingtext"/>
          <w:rFonts w:ascii="Arial" w:hAnsi="Arial" w:cs="Arial"/>
          <w:color w:val="111111"/>
          <w:spacing w:val="1"/>
          <w:sz w:val="16"/>
          <w:szCs w:val="16"/>
          <w:highlight w:val="yellow"/>
          <w:lang w:val="en-US"/>
        </w:rPr>
        <w:t>WACC vs. Required Rate of Return (RRR)</w:t>
      </w:r>
    </w:p>
    <w:p w14:paraId="5D16575A" w14:textId="77777777" w:rsidR="00B741B2" w:rsidRPr="0091003A" w:rsidRDefault="00B741B2" w:rsidP="00B741B2">
      <w:pPr>
        <w:pStyle w:val="comp"/>
        <w:shd w:val="clear" w:color="auto" w:fill="FFFFFF"/>
        <w:spacing w:before="0" w:beforeAutospacing="0"/>
        <w:rPr>
          <w:rFonts w:ascii="Arial" w:hAnsi="Arial" w:cs="Arial"/>
          <w:color w:val="111111"/>
          <w:spacing w:val="1"/>
          <w:sz w:val="16"/>
          <w:szCs w:val="16"/>
          <w:lang w:val="en-US"/>
        </w:rPr>
      </w:pPr>
      <w:r w:rsidRPr="0091003A">
        <w:rPr>
          <w:rFonts w:ascii="Arial" w:hAnsi="Arial" w:cs="Arial"/>
          <w:color w:val="111111"/>
          <w:spacing w:val="1"/>
          <w:sz w:val="16"/>
          <w:szCs w:val="16"/>
          <w:lang w:val="en-US"/>
        </w:rPr>
        <w:t>The required rate of return (RRR) is the minimum rate that an investor will accept for a project or investment. If they expect a smaller return than what they require, they’ll allocate their money elsewhere.</w:t>
      </w:r>
    </w:p>
    <w:p w14:paraId="3D21F941" w14:textId="77777777" w:rsidR="00B741B2" w:rsidRPr="0091003A" w:rsidRDefault="00B741B2" w:rsidP="00B741B2">
      <w:pPr>
        <w:pStyle w:val="comp"/>
        <w:shd w:val="clear" w:color="auto" w:fill="FFFFFF"/>
        <w:spacing w:before="0" w:beforeAutospacing="0"/>
        <w:rPr>
          <w:rFonts w:ascii="Arial" w:hAnsi="Arial" w:cs="Arial"/>
          <w:color w:val="111111"/>
          <w:spacing w:val="1"/>
          <w:sz w:val="16"/>
          <w:szCs w:val="16"/>
          <w:lang w:val="en-US"/>
        </w:rPr>
      </w:pPr>
      <w:r w:rsidRPr="0091003A">
        <w:rPr>
          <w:rFonts w:ascii="Arial" w:hAnsi="Arial" w:cs="Arial"/>
          <w:color w:val="111111"/>
          <w:spacing w:val="1"/>
          <w:sz w:val="16"/>
          <w:szCs w:val="16"/>
          <w:lang w:val="en-US"/>
        </w:rPr>
        <w:t>One way to determine the RRR is by using the CAPM, which uses a stock’s volatility relative to the broader market (its </w:t>
      </w:r>
      <w:hyperlink r:id="rId30" w:history="1">
        <w:r w:rsidRPr="0091003A">
          <w:rPr>
            <w:rStyle w:val="Hipervnculo"/>
            <w:rFonts w:ascii="Arial" w:hAnsi="Arial" w:cs="Arial"/>
            <w:color w:val="2C40D0"/>
            <w:spacing w:val="1"/>
            <w:sz w:val="16"/>
            <w:szCs w:val="16"/>
            <w:lang w:val="en-US"/>
          </w:rPr>
          <w:t>beta</w:t>
        </w:r>
      </w:hyperlink>
      <w:r w:rsidRPr="0091003A">
        <w:rPr>
          <w:rFonts w:ascii="Arial" w:hAnsi="Arial" w:cs="Arial"/>
          <w:color w:val="111111"/>
          <w:spacing w:val="1"/>
          <w:sz w:val="16"/>
          <w:szCs w:val="16"/>
          <w:lang w:val="en-US"/>
        </w:rPr>
        <w:t>) to estimate the return that stockholders will require.</w:t>
      </w:r>
    </w:p>
    <w:p w14:paraId="5B63F91F" w14:textId="77777777" w:rsidR="00B741B2" w:rsidRPr="0091003A" w:rsidRDefault="00B741B2" w:rsidP="00B741B2">
      <w:pPr>
        <w:pStyle w:val="comp"/>
        <w:shd w:val="clear" w:color="auto" w:fill="FFFFFF"/>
        <w:spacing w:before="0" w:beforeAutospacing="0"/>
        <w:rPr>
          <w:rFonts w:ascii="Arial" w:hAnsi="Arial" w:cs="Arial"/>
          <w:color w:val="111111"/>
          <w:spacing w:val="1"/>
          <w:sz w:val="16"/>
          <w:szCs w:val="16"/>
          <w:lang w:val="en-US"/>
        </w:rPr>
      </w:pPr>
      <w:r w:rsidRPr="0091003A">
        <w:rPr>
          <w:rFonts w:ascii="Arial" w:hAnsi="Arial" w:cs="Arial"/>
          <w:color w:val="111111"/>
          <w:spacing w:val="1"/>
          <w:sz w:val="16"/>
          <w:szCs w:val="16"/>
          <w:lang w:val="en-US"/>
        </w:rPr>
        <w:t xml:space="preserve">Another method for identifying the RRR is by calculating WACC. </w:t>
      </w:r>
      <w:r w:rsidRPr="0091003A">
        <w:rPr>
          <w:rFonts w:ascii="Arial" w:hAnsi="Arial" w:cs="Arial"/>
          <w:color w:val="111111"/>
          <w:spacing w:val="1"/>
          <w:sz w:val="16"/>
          <w:szCs w:val="16"/>
          <w:highlight w:val="yellow"/>
          <w:lang w:val="en-US"/>
        </w:rPr>
        <w:t>The advantage of using WACC is that it takes the company’s capital structure into account—that is, how much it leans on debt financing vs. equity.</w:t>
      </w:r>
      <w:r w:rsidRPr="0091003A">
        <w:rPr>
          <w:rStyle w:val="mntl-inline-citation"/>
          <w:rFonts w:ascii="Arial" w:hAnsi="Arial" w:cs="Arial"/>
          <w:color w:val="0000EE"/>
          <w:spacing w:val="17"/>
          <w:sz w:val="16"/>
          <w:szCs w:val="16"/>
          <w:highlight w:val="yellow"/>
          <w:lang w:val="en-US"/>
        </w:rPr>
        <w:t>5</w:t>
      </w:r>
    </w:p>
    <w:p w14:paraId="4A5CE68A" w14:textId="77777777" w:rsidR="00B741B2" w:rsidRPr="0091003A" w:rsidRDefault="00B741B2" w:rsidP="00B741B2">
      <w:pPr>
        <w:shd w:val="clear" w:color="auto" w:fill="FFFFFF"/>
        <w:spacing w:before="100" w:beforeAutospacing="1" w:after="100" w:afterAutospacing="1" w:line="240" w:lineRule="auto"/>
        <w:outlineLvl w:val="1"/>
        <w:rPr>
          <w:rFonts w:ascii="Arial" w:eastAsia="Times New Roman" w:hAnsi="Arial" w:cs="Arial"/>
          <w:b/>
          <w:bCs/>
          <w:color w:val="111111"/>
          <w:spacing w:val="1"/>
          <w:kern w:val="0"/>
          <w:sz w:val="16"/>
          <w:szCs w:val="16"/>
          <w:lang w:val="en-US" w:eastAsia="es-AR"/>
          <w14:ligatures w14:val="none"/>
        </w:rPr>
      </w:pPr>
      <w:bookmarkStart w:id="8" w:name="_Hlk133330407"/>
      <w:r w:rsidRPr="0091003A">
        <w:rPr>
          <w:rFonts w:ascii="Arial" w:eastAsia="Times New Roman" w:hAnsi="Arial" w:cs="Arial"/>
          <w:b/>
          <w:bCs/>
          <w:color w:val="111111"/>
          <w:spacing w:val="1"/>
          <w:kern w:val="0"/>
          <w:sz w:val="16"/>
          <w:szCs w:val="16"/>
          <w:lang w:val="en-US" w:eastAsia="es-AR"/>
          <w14:ligatures w14:val="none"/>
        </w:rPr>
        <w:t>What Is Economic Value Added (EVA)?</w:t>
      </w:r>
    </w:p>
    <w:bookmarkEnd w:id="8"/>
    <w:p w14:paraId="69052841" w14:textId="77777777" w:rsidR="00B741B2" w:rsidRPr="0091003A" w:rsidRDefault="00B741B2" w:rsidP="00B741B2">
      <w:pPr>
        <w:shd w:val="clear" w:color="auto" w:fill="FFFFFF"/>
        <w:spacing w:after="100" w:afterAutospacing="1" w:line="240" w:lineRule="auto"/>
        <w:ind w:left="30"/>
        <w:rPr>
          <w:rFonts w:ascii="Times New Roman" w:eastAsia="Times New Roman" w:hAnsi="Times New Roman" w:cs="Times New Roman"/>
          <w:color w:val="0000EE"/>
          <w:spacing w:val="17"/>
          <w:kern w:val="0"/>
          <w:sz w:val="16"/>
          <w:szCs w:val="16"/>
          <w:lang w:val="en-US" w:eastAsia="es-AR"/>
          <w14:ligatures w14:val="none"/>
        </w:rPr>
      </w:pPr>
      <w:r w:rsidRPr="0091003A">
        <w:rPr>
          <w:rFonts w:ascii="Arial" w:eastAsia="Times New Roman" w:hAnsi="Arial" w:cs="Arial"/>
          <w:color w:val="111111"/>
          <w:spacing w:val="1"/>
          <w:kern w:val="0"/>
          <w:sz w:val="16"/>
          <w:szCs w:val="16"/>
          <w:lang w:val="en-US" w:eastAsia="es-AR"/>
          <w14:ligatures w14:val="none"/>
        </w:rPr>
        <w:t>Economic value added (EVA) is a measure of a company's </w:t>
      </w:r>
      <w:hyperlink r:id="rId31" w:history="1">
        <w:r w:rsidRPr="0091003A">
          <w:rPr>
            <w:rFonts w:ascii="Arial" w:eastAsia="Times New Roman" w:hAnsi="Arial" w:cs="Arial"/>
            <w:color w:val="2C40D0"/>
            <w:spacing w:val="1"/>
            <w:kern w:val="0"/>
            <w:sz w:val="16"/>
            <w:szCs w:val="16"/>
            <w:u w:val="single"/>
            <w:lang w:val="en-US" w:eastAsia="es-AR"/>
            <w14:ligatures w14:val="none"/>
          </w:rPr>
          <w:t>financial performance</w:t>
        </w:r>
      </w:hyperlink>
      <w:r w:rsidRPr="0091003A">
        <w:rPr>
          <w:rFonts w:ascii="Arial" w:eastAsia="Times New Roman" w:hAnsi="Arial" w:cs="Arial"/>
          <w:color w:val="111111"/>
          <w:spacing w:val="1"/>
          <w:kern w:val="0"/>
          <w:sz w:val="16"/>
          <w:szCs w:val="16"/>
          <w:lang w:val="en-US" w:eastAsia="es-AR"/>
          <w14:ligatures w14:val="none"/>
        </w:rPr>
        <w:t> based on the residual wealth calculated by deducting its cost of capital from its operating profit, adjusted for taxes on a cash basis. EVA can also be referred to as </w:t>
      </w:r>
      <w:hyperlink r:id="rId32" w:history="1">
        <w:r w:rsidRPr="0091003A">
          <w:rPr>
            <w:rFonts w:ascii="Arial" w:eastAsia="Times New Roman" w:hAnsi="Arial" w:cs="Arial"/>
            <w:color w:val="2C40D0"/>
            <w:spacing w:val="1"/>
            <w:kern w:val="0"/>
            <w:sz w:val="16"/>
            <w:szCs w:val="16"/>
            <w:u w:val="single"/>
            <w:lang w:val="en-US" w:eastAsia="es-AR"/>
            <w14:ligatures w14:val="none"/>
          </w:rPr>
          <w:t>economic profit</w:t>
        </w:r>
      </w:hyperlink>
      <w:r w:rsidRPr="0091003A">
        <w:rPr>
          <w:rFonts w:ascii="Arial" w:eastAsia="Times New Roman" w:hAnsi="Arial" w:cs="Arial"/>
          <w:color w:val="111111"/>
          <w:spacing w:val="1"/>
          <w:kern w:val="0"/>
          <w:sz w:val="16"/>
          <w:szCs w:val="16"/>
          <w:lang w:val="en-US" w:eastAsia="es-AR"/>
          <w14:ligatures w14:val="none"/>
        </w:rPr>
        <w:t>, as it attempts to capture the true economic profit of a company. This measure was devised by management consulting firm Stern Value Management, originally incorporated as Stern Stewart &amp; Co.</w:t>
      </w:r>
      <w:r w:rsidRPr="0091003A">
        <w:rPr>
          <w:rFonts w:ascii="Arial" w:eastAsia="Times New Roman" w:hAnsi="Arial" w:cs="Arial"/>
          <w:color w:val="0000EE"/>
          <w:spacing w:val="17"/>
          <w:kern w:val="0"/>
          <w:sz w:val="16"/>
          <w:szCs w:val="16"/>
          <w:lang w:val="en-US" w:eastAsia="es-AR"/>
          <w14:ligatures w14:val="none"/>
        </w:rPr>
        <w:t>1</w:t>
      </w:r>
    </w:p>
    <w:p w14:paraId="05E62394" w14:textId="77777777" w:rsidR="00B741B2" w:rsidRPr="0091003A" w:rsidRDefault="00B741B2" w:rsidP="00B741B2">
      <w:pPr>
        <w:shd w:val="clear" w:color="auto" w:fill="FFFFFF"/>
        <w:spacing w:after="0" w:line="240" w:lineRule="auto"/>
        <w:outlineLvl w:val="2"/>
        <w:rPr>
          <w:rFonts w:ascii="Times New Roman" w:eastAsia="Times New Roman" w:hAnsi="Times New Roman" w:cs="Times New Roman"/>
          <w:caps/>
          <w:color w:val="111111"/>
          <w:spacing w:val="1"/>
          <w:kern w:val="0"/>
          <w:sz w:val="16"/>
          <w:szCs w:val="16"/>
          <w:lang w:eastAsia="es-AR"/>
          <w14:ligatures w14:val="none"/>
        </w:rPr>
      </w:pPr>
      <w:r w:rsidRPr="0091003A">
        <w:rPr>
          <w:rFonts w:ascii="Arial" w:eastAsia="Times New Roman" w:hAnsi="Arial" w:cs="Arial"/>
          <w:caps/>
          <w:color w:val="111111"/>
          <w:spacing w:val="1"/>
          <w:kern w:val="0"/>
          <w:sz w:val="16"/>
          <w:szCs w:val="16"/>
          <w:lang w:eastAsia="es-AR"/>
          <w14:ligatures w14:val="none"/>
        </w:rPr>
        <w:t>KEY TAKEAWAYS</w:t>
      </w:r>
    </w:p>
    <w:p w14:paraId="68EF8FB3" w14:textId="77777777" w:rsidR="00B741B2" w:rsidRPr="0091003A" w:rsidRDefault="00B741B2" w:rsidP="00B741B2">
      <w:pPr>
        <w:numPr>
          <w:ilvl w:val="0"/>
          <w:numId w:val="5"/>
        </w:numPr>
        <w:shd w:val="clear" w:color="auto" w:fill="FFFFFF"/>
        <w:spacing w:before="100" w:beforeAutospacing="1" w:after="100" w:afterAutospacing="1" w:line="240" w:lineRule="auto"/>
        <w:rPr>
          <w:rFonts w:ascii="Arial" w:eastAsia="Times New Roman" w:hAnsi="Arial" w:cs="Arial"/>
          <w:color w:val="111111"/>
          <w:spacing w:val="1"/>
          <w:kern w:val="0"/>
          <w:sz w:val="16"/>
          <w:szCs w:val="16"/>
          <w:lang w:val="en-US" w:eastAsia="es-AR"/>
          <w14:ligatures w14:val="none"/>
        </w:rPr>
      </w:pPr>
      <w:bookmarkStart w:id="9" w:name="_Hlk133330418"/>
      <w:r w:rsidRPr="0091003A">
        <w:rPr>
          <w:rFonts w:ascii="Arial" w:eastAsia="Times New Roman" w:hAnsi="Arial" w:cs="Arial"/>
          <w:color w:val="111111"/>
          <w:spacing w:val="1"/>
          <w:kern w:val="0"/>
          <w:sz w:val="16"/>
          <w:szCs w:val="16"/>
          <w:lang w:val="en-US" w:eastAsia="es-AR"/>
          <w14:ligatures w14:val="none"/>
        </w:rPr>
        <w:t>Economic value added (EVA), also known as economic profit, aims to calculate the true economic profit of a company.</w:t>
      </w:r>
    </w:p>
    <w:p w14:paraId="4968A2F0" w14:textId="77777777" w:rsidR="00B741B2" w:rsidRPr="0091003A" w:rsidRDefault="00B741B2" w:rsidP="00B741B2">
      <w:pPr>
        <w:numPr>
          <w:ilvl w:val="0"/>
          <w:numId w:val="5"/>
        </w:numPr>
        <w:shd w:val="clear" w:color="auto" w:fill="FFFFFF"/>
        <w:spacing w:before="100" w:beforeAutospacing="1" w:after="100" w:afterAutospacing="1" w:line="240" w:lineRule="auto"/>
        <w:rPr>
          <w:rFonts w:ascii="Arial" w:eastAsia="Times New Roman" w:hAnsi="Arial" w:cs="Arial"/>
          <w:color w:val="111111"/>
          <w:spacing w:val="1"/>
          <w:kern w:val="0"/>
          <w:sz w:val="16"/>
          <w:szCs w:val="16"/>
          <w:lang w:val="en-US" w:eastAsia="es-AR"/>
          <w14:ligatures w14:val="none"/>
        </w:rPr>
      </w:pPr>
      <w:r w:rsidRPr="0091003A">
        <w:rPr>
          <w:rFonts w:ascii="Arial" w:eastAsia="Times New Roman" w:hAnsi="Arial" w:cs="Arial"/>
          <w:color w:val="111111"/>
          <w:spacing w:val="1"/>
          <w:kern w:val="0"/>
          <w:sz w:val="16"/>
          <w:szCs w:val="16"/>
          <w:lang w:val="en-US" w:eastAsia="es-AR"/>
          <w14:ligatures w14:val="none"/>
        </w:rPr>
        <w:t>EVA is used to measure the value a company generates from funds invested in it.</w:t>
      </w:r>
    </w:p>
    <w:p w14:paraId="4E3FB404" w14:textId="77777777" w:rsidR="00B741B2" w:rsidRPr="0091003A" w:rsidRDefault="00B741B2" w:rsidP="00B741B2">
      <w:pPr>
        <w:numPr>
          <w:ilvl w:val="0"/>
          <w:numId w:val="5"/>
        </w:numPr>
        <w:shd w:val="clear" w:color="auto" w:fill="FFFFFF"/>
        <w:spacing w:before="100" w:beforeAutospacing="1" w:after="0" w:line="240" w:lineRule="auto"/>
        <w:rPr>
          <w:rFonts w:ascii="Arial" w:eastAsia="Times New Roman" w:hAnsi="Arial" w:cs="Arial"/>
          <w:color w:val="111111"/>
          <w:spacing w:val="1"/>
          <w:kern w:val="0"/>
          <w:sz w:val="16"/>
          <w:szCs w:val="16"/>
          <w:lang w:val="en-US" w:eastAsia="es-AR"/>
          <w14:ligatures w14:val="none"/>
        </w:rPr>
      </w:pPr>
      <w:r w:rsidRPr="0091003A">
        <w:rPr>
          <w:rFonts w:ascii="Arial" w:eastAsia="Times New Roman" w:hAnsi="Arial" w:cs="Arial"/>
          <w:color w:val="111111"/>
          <w:spacing w:val="1"/>
          <w:kern w:val="0"/>
          <w:sz w:val="16"/>
          <w:szCs w:val="16"/>
          <w:lang w:val="en-US" w:eastAsia="es-AR"/>
          <w14:ligatures w14:val="none"/>
        </w:rPr>
        <w:t xml:space="preserve">However, EVA relies heavily on invested capital and is best used for asset-rich companies, </w:t>
      </w:r>
      <w:proofErr w:type="gramStart"/>
      <w:r w:rsidRPr="0091003A">
        <w:rPr>
          <w:rFonts w:ascii="Arial" w:eastAsia="Times New Roman" w:hAnsi="Arial" w:cs="Arial"/>
          <w:color w:val="111111"/>
          <w:spacing w:val="1"/>
          <w:kern w:val="0"/>
          <w:sz w:val="16"/>
          <w:szCs w:val="16"/>
          <w:lang w:val="en-US" w:eastAsia="es-AR"/>
          <w14:ligatures w14:val="none"/>
        </w:rPr>
        <w:t>where</w:t>
      </w:r>
      <w:proofErr w:type="gramEnd"/>
      <w:r w:rsidRPr="0091003A">
        <w:rPr>
          <w:rFonts w:ascii="Arial" w:eastAsia="Times New Roman" w:hAnsi="Arial" w:cs="Arial"/>
          <w:color w:val="111111"/>
          <w:spacing w:val="1"/>
          <w:kern w:val="0"/>
          <w:sz w:val="16"/>
          <w:szCs w:val="16"/>
          <w:lang w:val="en-US" w:eastAsia="es-AR"/>
          <w14:ligatures w14:val="none"/>
        </w:rPr>
        <w:t xml:space="preserve"> companies with intangible assets, such as technology businesses, may not be good candidates.</w:t>
      </w:r>
    </w:p>
    <w:bookmarkEnd w:id="9"/>
    <w:p w14:paraId="7CE9EDB1" w14:textId="77777777" w:rsidR="00B741B2" w:rsidRPr="0091003A" w:rsidRDefault="00B741B2" w:rsidP="00B741B2">
      <w:pPr>
        <w:shd w:val="clear" w:color="auto" w:fill="FFFFFF"/>
        <w:spacing w:before="100" w:beforeAutospacing="1" w:after="100" w:afterAutospacing="1" w:line="240" w:lineRule="auto"/>
        <w:outlineLvl w:val="1"/>
        <w:rPr>
          <w:rFonts w:ascii="Arial" w:eastAsia="Times New Roman" w:hAnsi="Arial" w:cs="Arial"/>
          <w:b/>
          <w:bCs/>
          <w:color w:val="111111"/>
          <w:spacing w:val="1"/>
          <w:kern w:val="0"/>
          <w:sz w:val="16"/>
          <w:szCs w:val="16"/>
          <w:lang w:val="en-US" w:eastAsia="es-AR"/>
          <w14:ligatures w14:val="none"/>
        </w:rPr>
      </w:pPr>
      <w:r w:rsidRPr="0091003A">
        <w:rPr>
          <w:rFonts w:ascii="Arial" w:eastAsia="Times New Roman" w:hAnsi="Arial" w:cs="Arial"/>
          <w:b/>
          <w:bCs/>
          <w:color w:val="111111"/>
          <w:spacing w:val="1"/>
          <w:kern w:val="0"/>
          <w:sz w:val="16"/>
          <w:szCs w:val="16"/>
          <w:lang w:val="en-US" w:eastAsia="es-AR"/>
          <w14:ligatures w14:val="none"/>
        </w:rPr>
        <w:t>Understanding Economic Value Added (EVA)</w:t>
      </w:r>
    </w:p>
    <w:p w14:paraId="3550A340" w14:textId="77777777" w:rsidR="00B741B2" w:rsidRPr="0091003A" w:rsidRDefault="00B741B2" w:rsidP="00B741B2">
      <w:pPr>
        <w:shd w:val="clear" w:color="auto" w:fill="FFFFFF"/>
        <w:spacing w:after="100" w:afterAutospacing="1" w:line="240" w:lineRule="auto"/>
        <w:rPr>
          <w:rFonts w:ascii="Arial" w:eastAsia="Times New Roman" w:hAnsi="Arial" w:cs="Arial"/>
          <w:color w:val="111111"/>
          <w:spacing w:val="1"/>
          <w:kern w:val="0"/>
          <w:sz w:val="16"/>
          <w:szCs w:val="16"/>
          <w:lang w:val="en-US" w:eastAsia="es-AR"/>
          <w14:ligatures w14:val="none"/>
        </w:rPr>
      </w:pPr>
      <w:r w:rsidRPr="0091003A">
        <w:rPr>
          <w:rFonts w:ascii="Arial" w:eastAsia="Times New Roman" w:hAnsi="Arial" w:cs="Arial"/>
          <w:color w:val="111111"/>
          <w:spacing w:val="1"/>
          <w:kern w:val="0"/>
          <w:sz w:val="16"/>
          <w:szCs w:val="16"/>
          <w:lang w:val="en-US" w:eastAsia="es-AR"/>
          <w14:ligatures w14:val="none"/>
        </w:rPr>
        <w:t>EVA is the incremental difference in the </w:t>
      </w:r>
      <w:hyperlink r:id="rId33" w:history="1">
        <w:r w:rsidRPr="0091003A">
          <w:rPr>
            <w:rFonts w:ascii="Arial" w:eastAsia="Times New Roman" w:hAnsi="Arial" w:cs="Arial"/>
            <w:color w:val="2C40D0"/>
            <w:spacing w:val="1"/>
            <w:kern w:val="0"/>
            <w:sz w:val="16"/>
            <w:szCs w:val="16"/>
            <w:u w:val="single"/>
            <w:lang w:val="en-US" w:eastAsia="es-AR"/>
            <w14:ligatures w14:val="none"/>
          </w:rPr>
          <w:t>rate of return (</w:t>
        </w:r>
        <w:proofErr w:type="spellStart"/>
        <w:r w:rsidRPr="0091003A">
          <w:rPr>
            <w:rFonts w:ascii="Arial" w:eastAsia="Times New Roman" w:hAnsi="Arial" w:cs="Arial"/>
            <w:color w:val="2C40D0"/>
            <w:spacing w:val="1"/>
            <w:kern w:val="0"/>
            <w:sz w:val="16"/>
            <w:szCs w:val="16"/>
            <w:u w:val="single"/>
            <w:lang w:val="en-US" w:eastAsia="es-AR"/>
            <w14:ligatures w14:val="none"/>
          </w:rPr>
          <w:t>RoR</w:t>
        </w:r>
        <w:proofErr w:type="spellEnd"/>
        <w:r w:rsidRPr="0091003A">
          <w:rPr>
            <w:rFonts w:ascii="Arial" w:eastAsia="Times New Roman" w:hAnsi="Arial" w:cs="Arial"/>
            <w:color w:val="2C40D0"/>
            <w:spacing w:val="1"/>
            <w:kern w:val="0"/>
            <w:sz w:val="16"/>
            <w:szCs w:val="16"/>
            <w:u w:val="single"/>
            <w:lang w:val="en-US" w:eastAsia="es-AR"/>
            <w14:ligatures w14:val="none"/>
          </w:rPr>
          <w:t>)</w:t>
        </w:r>
      </w:hyperlink>
      <w:r w:rsidRPr="0091003A">
        <w:rPr>
          <w:rFonts w:ascii="Arial" w:eastAsia="Times New Roman" w:hAnsi="Arial" w:cs="Arial"/>
          <w:color w:val="111111"/>
          <w:spacing w:val="1"/>
          <w:kern w:val="0"/>
          <w:sz w:val="16"/>
          <w:szCs w:val="16"/>
          <w:lang w:val="en-US" w:eastAsia="es-AR"/>
          <w14:ligatures w14:val="none"/>
        </w:rPr>
        <w:t> over a company's cost of capital. Essentially, it is used to measure the value a company generates from funds invested in it</w:t>
      </w:r>
      <w:bookmarkStart w:id="10" w:name="_Hlk133330457"/>
      <w:r w:rsidRPr="0091003A">
        <w:rPr>
          <w:rFonts w:ascii="Arial" w:eastAsia="Times New Roman" w:hAnsi="Arial" w:cs="Arial"/>
          <w:color w:val="111111"/>
          <w:spacing w:val="1"/>
          <w:kern w:val="0"/>
          <w:sz w:val="16"/>
          <w:szCs w:val="16"/>
          <w:lang w:val="en-US" w:eastAsia="es-AR"/>
          <w14:ligatures w14:val="none"/>
        </w:rPr>
        <w:t>. If a company's EVA is negative, it means the company is not generating value from the funds invested into the business. Conversely, a positive EVA shows a company is producing value from the funds invested in it.</w:t>
      </w:r>
    </w:p>
    <w:bookmarkEnd w:id="10"/>
    <w:p w14:paraId="7193A324" w14:textId="77777777" w:rsidR="00B741B2" w:rsidRPr="0091003A" w:rsidRDefault="00B741B2" w:rsidP="00B741B2">
      <w:pPr>
        <w:shd w:val="clear" w:color="auto" w:fill="FFFFFF"/>
        <w:spacing w:after="100" w:afterAutospacing="1" w:line="240" w:lineRule="auto"/>
        <w:rPr>
          <w:rFonts w:ascii="Arial" w:eastAsia="Times New Roman" w:hAnsi="Arial" w:cs="Arial"/>
          <w:color w:val="111111"/>
          <w:spacing w:val="1"/>
          <w:kern w:val="0"/>
          <w:sz w:val="16"/>
          <w:szCs w:val="16"/>
          <w:lang w:val="en-US" w:eastAsia="es-AR"/>
          <w14:ligatures w14:val="none"/>
        </w:rPr>
      </w:pPr>
      <w:r w:rsidRPr="0091003A">
        <w:rPr>
          <w:rFonts w:ascii="Arial" w:eastAsia="Times New Roman" w:hAnsi="Arial" w:cs="Arial"/>
          <w:color w:val="111111"/>
          <w:spacing w:val="1"/>
          <w:kern w:val="0"/>
          <w:sz w:val="16"/>
          <w:szCs w:val="16"/>
          <w:lang w:val="en-US" w:eastAsia="es-AR"/>
          <w14:ligatures w14:val="none"/>
        </w:rPr>
        <w:t>The formula for calculating EVA is:</w:t>
      </w:r>
    </w:p>
    <w:p w14:paraId="47E69490" w14:textId="77777777" w:rsidR="00B741B2" w:rsidRPr="0091003A" w:rsidRDefault="00B741B2" w:rsidP="00B741B2">
      <w:pPr>
        <w:shd w:val="clear" w:color="auto" w:fill="FFFFFF"/>
        <w:spacing w:after="100" w:afterAutospacing="1" w:line="240" w:lineRule="auto"/>
        <w:rPr>
          <w:rFonts w:ascii="Arial" w:eastAsia="Times New Roman" w:hAnsi="Arial" w:cs="Arial"/>
          <w:color w:val="111111"/>
          <w:spacing w:val="1"/>
          <w:kern w:val="0"/>
          <w:sz w:val="16"/>
          <w:szCs w:val="16"/>
          <w:lang w:val="en-US" w:eastAsia="es-AR"/>
          <w14:ligatures w14:val="none"/>
        </w:rPr>
      </w:pPr>
      <w:bookmarkStart w:id="11" w:name="_Hlk133330468"/>
      <w:r w:rsidRPr="0091003A">
        <w:rPr>
          <w:rFonts w:ascii="Arial" w:eastAsia="Times New Roman" w:hAnsi="Arial" w:cs="Arial"/>
          <w:color w:val="111111"/>
          <w:spacing w:val="1"/>
          <w:kern w:val="0"/>
          <w:sz w:val="16"/>
          <w:szCs w:val="16"/>
          <w:lang w:val="en-US" w:eastAsia="es-AR"/>
          <w14:ligatures w14:val="none"/>
        </w:rPr>
        <w:t>EVA = NOPAT - (Invested Capital * WACC)</w:t>
      </w:r>
    </w:p>
    <w:bookmarkEnd w:id="11"/>
    <w:p w14:paraId="73DE3525" w14:textId="77777777" w:rsidR="00B741B2" w:rsidRPr="0091003A" w:rsidRDefault="00B741B2" w:rsidP="00B741B2">
      <w:pPr>
        <w:shd w:val="clear" w:color="auto" w:fill="FFFFFF"/>
        <w:spacing w:after="100" w:afterAutospacing="1" w:line="240" w:lineRule="auto"/>
        <w:rPr>
          <w:rFonts w:ascii="Arial" w:eastAsia="Times New Roman" w:hAnsi="Arial" w:cs="Arial"/>
          <w:color w:val="111111"/>
          <w:spacing w:val="1"/>
          <w:kern w:val="0"/>
          <w:sz w:val="16"/>
          <w:szCs w:val="16"/>
          <w:lang w:eastAsia="es-AR"/>
          <w14:ligatures w14:val="none"/>
        </w:rPr>
      </w:pPr>
      <w:r w:rsidRPr="0091003A">
        <w:rPr>
          <w:rFonts w:ascii="Arial" w:eastAsia="Times New Roman" w:hAnsi="Arial" w:cs="Arial"/>
          <w:color w:val="111111"/>
          <w:spacing w:val="1"/>
          <w:kern w:val="0"/>
          <w:sz w:val="16"/>
          <w:szCs w:val="16"/>
          <w:lang w:eastAsia="es-AR"/>
          <w14:ligatures w14:val="none"/>
        </w:rPr>
        <w:t>Where:</w:t>
      </w:r>
    </w:p>
    <w:p w14:paraId="2EA9CEAB" w14:textId="77777777" w:rsidR="00B741B2" w:rsidRPr="0091003A" w:rsidRDefault="00000000" w:rsidP="00B741B2">
      <w:pPr>
        <w:numPr>
          <w:ilvl w:val="0"/>
          <w:numId w:val="6"/>
        </w:numPr>
        <w:shd w:val="clear" w:color="auto" w:fill="FFFFFF"/>
        <w:spacing w:before="100" w:beforeAutospacing="1" w:after="100" w:afterAutospacing="1" w:line="240" w:lineRule="auto"/>
        <w:rPr>
          <w:rFonts w:ascii="Arial" w:eastAsia="Times New Roman" w:hAnsi="Arial" w:cs="Arial"/>
          <w:color w:val="111111"/>
          <w:spacing w:val="1"/>
          <w:kern w:val="0"/>
          <w:sz w:val="16"/>
          <w:szCs w:val="16"/>
          <w:lang w:val="en-US" w:eastAsia="es-AR"/>
          <w14:ligatures w14:val="none"/>
        </w:rPr>
      </w:pPr>
      <w:hyperlink r:id="rId34" w:history="1">
        <w:r w:rsidR="00B741B2" w:rsidRPr="0091003A">
          <w:rPr>
            <w:rFonts w:ascii="Arial" w:eastAsia="Times New Roman" w:hAnsi="Arial" w:cs="Arial"/>
            <w:color w:val="2C40D0"/>
            <w:spacing w:val="1"/>
            <w:kern w:val="0"/>
            <w:sz w:val="16"/>
            <w:szCs w:val="16"/>
            <w:u w:val="single"/>
            <w:lang w:val="en-US" w:eastAsia="es-AR"/>
            <w14:ligatures w14:val="none"/>
          </w:rPr>
          <w:t>NOPAT</w:t>
        </w:r>
      </w:hyperlink>
      <w:r w:rsidR="00B741B2" w:rsidRPr="0091003A">
        <w:rPr>
          <w:rFonts w:ascii="Arial" w:eastAsia="Times New Roman" w:hAnsi="Arial" w:cs="Arial"/>
          <w:color w:val="111111"/>
          <w:spacing w:val="1"/>
          <w:kern w:val="0"/>
          <w:sz w:val="16"/>
          <w:szCs w:val="16"/>
          <w:lang w:val="en-US" w:eastAsia="es-AR"/>
          <w14:ligatures w14:val="none"/>
        </w:rPr>
        <w:t> = Net operating profit after taxes</w:t>
      </w:r>
    </w:p>
    <w:p w14:paraId="436A4445" w14:textId="77777777" w:rsidR="00B741B2" w:rsidRPr="0091003A" w:rsidRDefault="00000000" w:rsidP="00B741B2">
      <w:pPr>
        <w:numPr>
          <w:ilvl w:val="0"/>
          <w:numId w:val="6"/>
        </w:numPr>
        <w:shd w:val="clear" w:color="auto" w:fill="FFFFFF"/>
        <w:spacing w:before="100" w:beforeAutospacing="1" w:after="100" w:afterAutospacing="1" w:line="240" w:lineRule="auto"/>
        <w:rPr>
          <w:rFonts w:ascii="Arial" w:eastAsia="Times New Roman" w:hAnsi="Arial" w:cs="Arial"/>
          <w:color w:val="111111"/>
          <w:spacing w:val="1"/>
          <w:kern w:val="0"/>
          <w:sz w:val="16"/>
          <w:szCs w:val="16"/>
          <w:lang w:val="en-US" w:eastAsia="es-AR"/>
          <w14:ligatures w14:val="none"/>
        </w:rPr>
      </w:pPr>
      <w:hyperlink r:id="rId35" w:history="1">
        <w:r w:rsidR="00B741B2" w:rsidRPr="0091003A">
          <w:rPr>
            <w:rFonts w:ascii="Arial" w:eastAsia="Times New Roman" w:hAnsi="Arial" w:cs="Arial"/>
            <w:color w:val="2C40D0"/>
            <w:spacing w:val="1"/>
            <w:kern w:val="0"/>
            <w:sz w:val="16"/>
            <w:szCs w:val="16"/>
            <w:u w:val="single"/>
            <w:lang w:val="en-US" w:eastAsia="es-AR"/>
            <w14:ligatures w14:val="none"/>
          </w:rPr>
          <w:t>Invested capital</w:t>
        </w:r>
      </w:hyperlink>
      <w:r w:rsidR="00B741B2" w:rsidRPr="0091003A">
        <w:rPr>
          <w:rFonts w:ascii="Arial" w:eastAsia="Times New Roman" w:hAnsi="Arial" w:cs="Arial"/>
          <w:color w:val="111111"/>
          <w:spacing w:val="1"/>
          <w:kern w:val="0"/>
          <w:sz w:val="16"/>
          <w:szCs w:val="16"/>
          <w:lang w:val="en-US" w:eastAsia="es-AR"/>
          <w14:ligatures w14:val="none"/>
        </w:rPr>
        <w:t> = Debt + capital leases + shareholders' equity</w:t>
      </w:r>
    </w:p>
    <w:p w14:paraId="5EC9F636" w14:textId="77777777" w:rsidR="00B741B2" w:rsidRPr="0091003A" w:rsidRDefault="00000000" w:rsidP="00B741B2">
      <w:pPr>
        <w:numPr>
          <w:ilvl w:val="0"/>
          <w:numId w:val="6"/>
        </w:numPr>
        <w:shd w:val="clear" w:color="auto" w:fill="FFFFFF"/>
        <w:spacing w:before="100" w:beforeAutospacing="1" w:after="100" w:afterAutospacing="1" w:line="240" w:lineRule="auto"/>
        <w:rPr>
          <w:rFonts w:ascii="Arial" w:eastAsia="Times New Roman" w:hAnsi="Arial" w:cs="Arial"/>
          <w:color w:val="111111"/>
          <w:spacing w:val="1"/>
          <w:kern w:val="0"/>
          <w:sz w:val="16"/>
          <w:szCs w:val="16"/>
          <w:lang w:val="en-US" w:eastAsia="es-AR"/>
          <w14:ligatures w14:val="none"/>
        </w:rPr>
      </w:pPr>
      <w:hyperlink r:id="rId36" w:history="1">
        <w:r w:rsidR="00B741B2" w:rsidRPr="0091003A">
          <w:rPr>
            <w:rFonts w:ascii="Arial" w:eastAsia="Times New Roman" w:hAnsi="Arial" w:cs="Arial"/>
            <w:color w:val="2C40D0"/>
            <w:spacing w:val="1"/>
            <w:kern w:val="0"/>
            <w:sz w:val="16"/>
            <w:szCs w:val="16"/>
            <w:u w:val="single"/>
            <w:lang w:val="en-US" w:eastAsia="es-AR"/>
            <w14:ligatures w14:val="none"/>
          </w:rPr>
          <w:t>WACC</w:t>
        </w:r>
      </w:hyperlink>
      <w:r w:rsidR="00B741B2" w:rsidRPr="0091003A">
        <w:rPr>
          <w:rFonts w:ascii="Arial" w:eastAsia="Times New Roman" w:hAnsi="Arial" w:cs="Arial"/>
          <w:color w:val="111111"/>
          <w:spacing w:val="1"/>
          <w:kern w:val="0"/>
          <w:sz w:val="16"/>
          <w:szCs w:val="16"/>
          <w:lang w:val="en-US" w:eastAsia="es-AR"/>
          <w14:ligatures w14:val="none"/>
        </w:rPr>
        <w:t> = Weighted average cost of capital</w:t>
      </w:r>
    </w:p>
    <w:p w14:paraId="5E5F8DC2" w14:textId="77777777" w:rsidR="00384D51" w:rsidRPr="0091003A" w:rsidRDefault="00384D51" w:rsidP="00384D51">
      <w:pPr>
        <w:pStyle w:val="comp"/>
        <w:shd w:val="clear" w:color="auto" w:fill="FFFFFF"/>
        <w:spacing w:before="0" w:beforeAutospacing="0"/>
        <w:rPr>
          <w:rFonts w:ascii="Arial" w:hAnsi="Arial" w:cs="Arial"/>
          <w:color w:val="111111"/>
          <w:spacing w:val="1"/>
          <w:sz w:val="16"/>
          <w:szCs w:val="16"/>
          <w:lang w:val="en-US"/>
        </w:rPr>
      </w:pPr>
      <w:r w:rsidRPr="0091003A">
        <w:rPr>
          <w:rFonts w:ascii="Arial" w:hAnsi="Arial" w:cs="Arial"/>
          <w:color w:val="111111"/>
          <w:spacing w:val="1"/>
          <w:sz w:val="16"/>
          <w:szCs w:val="16"/>
          <w:lang w:val="en-US"/>
        </w:rPr>
        <w:t xml:space="preserve">The equation used for invested capital in EVA is usually total assets minus current liabilities—two figures easily found on a firm's balance sheet. </w:t>
      </w:r>
      <w:r w:rsidRPr="0091003A">
        <w:rPr>
          <w:rFonts w:ascii="Arial" w:hAnsi="Arial" w:cs="Arial"/>
          <w:color w:val="111111"/>
          <w:spacing w:val="1"/>
          <w:sz w:val="16"/>
          <w:szCs w:val="16"/>
          <w:highlight w:val="yellow"/>
          <w:lang w:val="en-US"/>
        </w:rPr>
        <w:t xml:space="preserve">In this case, </w:t>
      </w:r>
      <w:bookmarkStart w:id="12" w:name="_Hlk133330479"/>
      <w:r w:rsidRPr="0091003A">
        <w:rPr>
          <w:rFonts w:ascii="Arial" w:hAnsi="Arial" w:cs="Arial"/>
          <w:color w:val="111111"/>
          <w:spacing w:val="1"/>
          <w:sz w:val="16"/>
          <w:szCs w:val="16"/>
          <w:highlight w:val="yellow"/>
          <w:lang w:val="en-US"/>
        </w:rPr>
        <w:t>the modified formula for EVA is NOPAT - (total assets - current liabilities) * WACC.</w:t>
      </w:r>
    </w:p>
    <w:bookmarkEnd w:id="12"/>
    <w:p w14:paraId="727F86BD" w14:textId="40E1C906" w:rsidR="00384D51" w:rsidRPr="0091003A" w:rsidRDefault="00384D51" w:rsidP="00384D51">
      <w:pPr>
        <w:pStyle w:val="comp"/>
        <w:shd w:val="clear" w:color="auto" w:fill="FFFFFF"/>
        <w:spacing w:before="0" w:beforeAutospacing="0"/>
        <w:rPr>
          <w:rFonts w:ascii="Arial" w:hAnsi="Arial" w:cs="Arial"/>
          <w:color w:val="111111"/>
          <w:spacing w:val="1"/>
          <w:sz w:val="16"/>
          <w:szCs w:val="16"/>
          <w:lang w:val="en-US"/>
        </w:rPr>
      </w:pPr>
      <w:r w:rsidRPr="0091003A">
        <w:rPr>
          <w:rFonts w:ascii="Arial" w:hAnsi="Arial" w:cs="Arial"/>
          <w:color w:val="111111"/>
          <w:spacing w:val="1"/>
          <w:sz w:val="16"/>
          <w:szCs w:val="16"/>
          <w:lang w:val="en-US"/>
        </w:rPr>
        <w:t>As noted by Stern Value Management, in 1983 the management team developed EVA, "a new model for maximizing the value created that can also be used to provide incentives at all levels of the firm."</w:t>
      </w:r>
      <w:r w:rsidRPr="0091003A">
        <w:rPr>
          <w:rStyle w:val="mntl-inline-citation"/>
          <w:rFonts w:ascii="Arial" w:hAnsi="Arial" w:cs="Arial"/>
          <w:color w:val="0000EE"/>
          <w:spacing w:val="17"/>
          <w:sz w:val="16"/>
          <w:szCs w:val="16"/>
          <w:lang w:val="en-US"/>
        </w:rPr>
        <w:t>1</w:t>
      </w:r>
      <w:r w:rsidRPr="0091003A">
        <w:rPr>
          <w:rFonts w:ascii="Arial" w:hAnsi="Arial" w:cs="Arial"/>
          <w:color w:val="111111"/>
          <w:spacing w:val="1"/>
          <w:sz w:val="16"/>
          <w:szCs w:val="16"/>
          <w:lang w:val="en-US"/>
        </w:rPr>
        <w:t> </w:t>
      </w:r>
      <w:r w:rsidRPr="0091003A">
        <w:rPr>
          <w:rFonts w:ascii="Arial" w:hAnsi="Arial" w:cs="Arial"/>
          <w:color w:val="111111"/>
          <w:spacing w:val="1"/>
          <w:sz w:val="16"/>
          <w:szCs w:val="16"/>
          <w:highlight w:val="yellow"/>
          <w:lang w:val="en-US"/>
        </w:rPr>
        <w:t>The goal of EVA is to quantify the cost of investing capital into a certain project or firm and then assess whether it generates enough cash to be considered a good investment.</w:t>
      </w:r>
      <w:r w:rsidRPr="0091003A">
        <w:rPr>
          <w:rFonts w:ascii="Arial" w:hAnsi="Arial" w:cs="Arial"/>
          <w:color w:val="111111"/>
          <w:spacing w:val="1"/>
          <w:sz w:val="16"/>
          <w:szCs w:val="16"/>
          <w:lang w:val="en-US"/>
        </w:rPr>
        <w:t xml:space="preserve"> A positive EVA shows a project is generating </w:t>
      </w:r>
      <w:r w:rsidRPr="0091003A">
        <w:rPr>
          <w:rFonts w:ascii="Arial" w:hAnsi="Arial" w:cs="Arial"/>
          <w:color w:val="111111"/>
          <w:spacing w:val="1"/>
          <w:sz w:val="16"/>
          <w:szCs w:val="16"/>
          <w:highlight w:val="yellow"/>
          <w:lang w:val="en-US"/>
        </w:rPr>
        <w:t xml:space="preserve">returns </w:t>
      </w:r>
      <w:proofErr w:type="gramStart"/>
      <w:r w:rsidRPr="0091003A">
        <w:rPr>
          <w:rFonts w:ascii="Arial" w:hAnsi="Arial" w:cs="Arial"/>
          <w:color w:val="111111"/>
          <w:spacing w:val="1"/>
          <w:sz w:val="16"/>
          <w:szCs w:val="16"/>
          <w:highlight w:val="yellow"/>
          <w:lang w:val="en-US"/>
        </w:rPr>
        <w:t>in excess of</w:t>
      </w:r>
      <w:proofErr w:type="gramEnd"/>
      <w:r w:rsidRPr="0091003A">
        <w:rPr>
          <w:rFonts w:ascii="Arial" w:hAnsi="Arial" w:cs="Arial"/>
          <w:color w:val="111111"/>
          <w:spacing w:val="1"/>
          <w:sz w:val="16"/>
          <w:szCs w:val="16"/>
          <w:highlight w:val="yellow"/>
          <w:lang w:val="en-US"/>
        </w:rPr>
        <w:t xml:space="preserve"> the required minimum return</w:t>
      </w:r>
      <w:r w:rsidRPr="0091003A">
        <w:rPr>
          <w:rFonts w:ascii="Arial" w:hAnsi="Arial" w:cs="Arial"/>
          <w:color w:val="111111"/>
          <w:spacing w:val="1"/>
          <w:sz w:val="16"/>
          <w:szCs w:val="16"/>
          <w:lang w:val="en-US"/>
        </w:rPr>
        <w:t>.</w:t>
      </w:r>
    </w:p>
    <w:p w14:paraId="6409EBFE" w14:textId="44558F96" w:rsidR="00D36730" w:rsidRPr="0091003A" w:rsidRDefault="00D36730" w:rsidP="00384D51">
      <w:pPr>
        <w:pStyle w:val="comp"/>
        <w:shd w:val="clear" w:color="auto" w:fill="FFFFFF"/>
        <w:spacing w:before="0" w:beforeAutospacing="0"/>
        <w:rPr>
          <w:rFonts w:ascii="Arial" w:hAnsi="Arial" w:cs="Arial"/>
          <w:color w:val="111111"/>
          <w:spacing w:val="1"/>
          <w:sz w:val="16"/>
          <w:szCs w:val="16"/>
          <w:shd w:val="clear" w:color="auto" w:fill="FFFFFF"/>
          <w:lang w:val="en-US"/>
        </w:rPr>
      </w:pPr>
      <w:r w:rsidRPr="0091003A">
        <w:rPr>
          <w:rFonts w:ascii="Arial" w:hAnsi="Arial" w:cs="Arial"/>
          <w:color w:val="111111"/>
          <w:spacing w:val="1"/>
          <w:sz w:val="16"/>
          <w:szCs w:val="16"/>
          <w:shd w:val="clear" w:color="auto" w:fill="FFFFFF"/>
          <w:lang w:val="en-US"/>
        </w:rPr>
        <w:t>EVA charges the company rent for tying up investors' cash to support operations. There is a hidden </w:t>
      </w:r>
      <w:hyperlink r:id="rId37" w:history="1">
        <w:r w:rsidRPr="0091003A">
          <w:rPr>
            <w:rStyle w:val="Hipervnculo"/>
            <w:rFonts w:ascii="Arial" w:hAnsi="Arial" w:cs="Arial"/>
            <w:color w:val="2C40D0"/>
            <w:spacing w:val="1"/>
            <w:sz w:val="16"/>
            <w:szCs w:val="16"/>
            <w:shd w:val="clear" w:color="auto" w:fill="FFFFFF"/>
            <w:lang w:val="en-US"/>
          </w:rPr>
          <w:t>opportunity cost</w:t>
        </w:r>
      </w:hyperlink>
      <w:r w:rsidRPr="0091003A">
        <w:rPr>
          <w:rFonts w:ascii="Arial" w:hAnsi="Arial" w:cs="Arial"/>
          <w:color w:val="111111"/>
          <w:spacing w:val="1"/>
          <w:sz w:val="16"/>
          <w:szCs w:val="16"/>
          <w:shd w:val="clear" w:color="auto" w:fill="FFFFFF"/>
          <w:lang w:val="en-US"/>
        </w:rPr>
        <w:t> that goes to investors to compensate them for forfeiting the use of their own cash. EVA captures this hidden cost of capital that conventional measures ignore.</w:t>
      </w:r>
    </w:p>
    <w:p w14:paraId="14F6C1DF" w14:textId="77777777" w:rsidR="00D36730" w:rsidRPr="0091003A" w:rsidRDefault="00D36730" w:rsidP="00D36730">
      <w:pPr>
        <w:pStyle w:val="comp"/>
        <w:shd w:val="clear" w:color="auto" w:fill="FFFFFF"/>
        <w:spacing w:before="0" w:beforeAutospacing="0"/>
        <w:rPr>
          <w:rFonts w:ascii="Arial" w:hAnsi="Arial" w:cs="Arial"/>
          <w:color w:val="111111"/>
          <w:spacing w:val="1"/>
          <w:sz w:val="16"/>
          <w:szCs w:val="16"/>
          <w:lang w:val="en-US"/>
        </w:rPr>
      </w:pPr>
      <w:r w:rsidRPr="0091003A">
        <w:rPr>
          <w:rFonts w:ascii="Arial" w:hAnsi="Arial" w:cs="Arial"/>
          <w:color w:val="111111"/>
          <w:spacing w:val="1"/>
          <w:sz w:val="16"/>
          <w:szCs w:val="16"/>
          <w:lang w:val="en-US"/>
        </w:rPr>
        <w:t>EVA is a performance metric that calculates the creation of </w:t>
      </w:r>
      <w:hyperlink r:id="rId38" w:history="1">
        <w:r w:rsidRPr="0091003A">
          <w:rPr>
            <w:rStyle w:val="Hipervnculo"/>
            <w:rFonts w:ascii="Arial" w:hAnsi="Arial" w:cs="Arial"/>
            <w:color w:val="2C40D0"/>
            <w:spacing w:val="1"/>
            <w:sz w:val="16"/>
            <w:szCs w:val="16"/>
            <w:lang w:val="en-US"/>
          </w:rPr>
          <w:t>shareholder value</w:t>
        </w:r>
      </w:hyperlink>
      <w:r w:rsidRPr="0091003A">
        <w:rPr>
          <w:rFonts w:ascii="Arial" w:hAnsi="Arial" w:cs="Arial"/>
          <w:color w:val="111111"/>
          <w:spacing w:val="1"/>
          <w:sz w:val="16"/>
          <w:szCs w:val="16"/>
          <w:lang w:val="en-US"/>
        </w:rPr>
        <w:t>; however, it distinguishes itself from traditional </w:t>
      </w:r>
      <w:hyperlink r:id="rId39" w:history="1">
        <w:r w:rsidRPr="0091003A">
          <w:rPr>
            <w:rStyle w:val="Hipervnculo"/>
            <w:rFonts w:ascii="Arial" w:hAnsi="Arial" w:cs="Arial"/>
            <w:color w:val="2C40D0"/>
            <w:spacing w:val="1"/>
            <w:sz w:val="16"/>
            <w:szCs w:val="16"/>
            <w:lang w:val="en-US"/>
          </w:rPr>
          <w:t>financial performance</w:t>
        </w:r>
      </w:hyperlink>
      <w:r w:rsidRPr="0091003A">
        <w:rPr>
          <w:rFonts w:ascii="Arial" w:hAnsi="Arial" w:cs="Arial"/>
          <w:color w:val="111111"/>
          <w:spacing w:val="1"/>
          <w:sz w:val="16"/>
          <w:szCs w:val="16"/>
          <w:lang w:val="en-US"/>
        </w:rPr>
        <w:t> metrics, such as </w:t>
      </w:r>
      <w:hyperlink r:id="rId40" w:history="1">
        <w:r w:rsidRPr="0091003A">
          <w:rPr>
            <w:rStyle w:val="Hipervnculo"/>
            <w:rFonts w:ascii="Arial" w:hAnsi="Arial" w:cs="Arial"/>
            <w:color w:val="2C40D0"/>
            <w:spacing w:val="1"/>
            <w:sz w:val="16"/>
            <w:szCs w:val="16"/>
            <w:lang w:val="en-US"/>
          </w:rPr>
          <w:t>net profit</w:t>
        </w:r>
      </w:hyperlink>
      <w:r w:rsidRPr="0091003A">
        <w:rPr>
          <w:rFonts w:ascii="Arial" w:hAnsi="Arial" w:cs="Arial"/>
          <w:color w:val="111111"/>
          <w:spacing w:val="1"/>
          <w:sz w:val="16"/>
          <w:szCs w:val="16"/>
          <w:lang w:val="en-US"/>
        </w:rPr>
        <w:t> and </w:t>
      </w:r>
      <w:hyperlink r:id="rId41" w:history="1">
        <w:r w:rsidRPr="0091003A">
          <w:rPr>
            <w:rStyle w:val="Hipervnculo"/>
            <w:rFonts w:ascii="Arial" w:hAnsi="Arial" w:cs="Arial"/>
            <w:color w:val="2C40D0"/>
            <w:spacing w:val="1"/>
            <w:sz w:val="16"/>
            <w:szCs w:val="16"/>
            <w:lang w:val="en-US"/>
          </w:rPr>
          <w:t>earnings per share</w:t>
        </w:r>
      </w:hyperlink>
      <w:r w:rsidRPr="0091003A">
        <w:rPr>
          <w:rFonts w:ascii="Arial" w:hAnsi="Arial" w:cs="Arial"/>
          <w:color w:val="111111"/>
          <w:spacing w:val="1"/>
          <w:sz w:val="16"/>
          <w:szCs w:val="16"/>
          <w:lang w:val="en-US"/>
        </w:rPr>
        <w:t> (EPS). EVA is the calculation of what profits remain after the </w:t>
      </w:r>
      <w:hyperlink r:id="rId42" w:history="1">
        <w:r w:rsidRPr="0091003A">
          <w:rPr>
            <w:rStyle w:val="Hipervnculo"/>
            <w:rFonts w:ascii="Arial" w:hAnsi="Arial" w:cs="Arial"/>
            <w:color w:val="2C40D0"/>
            <w:spacing w:val="1"/>
            <w:sz w:val="16"/>
            <w:szCs w:val="16"/>
            <w:lang w:val="en-US"/>
          </w:rPr>
          <w:t>costs of a company's capital</w:t>
        </w:r>
      </w:hyperlink>
      <w:r w:rsidRPr="0091003A">
        <w:rPr>
          <w:rFonts w:ascii="Arial" w:hAnsi="Arial" w:cs="Arial"/>
          <w:color w:val="111111"/>
          <w:spacing w:val="1"/>
          <w:sz w:val="16"/>
          <w:szCs w:val="16"/>
          <w:lang w:val="en-US"/>
        </w:rPr>
        <w:t>—debt and equity—are deducted from </w:t>
      </w:r>
      <w:hyperlink r:id="rId43" w:history="1">
        <w:r w:rsidRPr="0091003A">
          <w:rPr>
            <w:rStyle w:val="Hipervnculo"/>
            <w:rFonts w:ascii="Arial" w:hAnsi="Arial" w:cs="Arial"/>
            <w:color w:val="2C40D0"/>
            <w:spacing w:val="1"/>
            <w:sz w:val="16"/>
            <w:szCs w:val="16"/>
            <w:lang w:val="en-US"/>
          </w:rPr>
          <w:t>operating profit</w:t>
        </w:r>
      </w:hyperlink>
      <w:r w:rsidRPr="0091003A">
        <w:rPr>
          <w:rFonts w:ascii="Arial" w:hAnsi="Arial" w:cs="Arial"/>
          <w:color w:val="111111"/>
          <w:spacing w:val="1"/>
          <w:sz w:val="16"/>
          <w:szCs w:val="16"/>
          <w:lang w:val="en-US"/>
        </w:rPr>
        <w:t>. The idea is simple but rigorous: true profit should account for the cost of capital.</w:t>
      </w:r>
    </w:p>
    <w:p w14:paraId="5978405B" w14:textId="77777777" w:rsidR="00D36730" w:rsidRPr="0091003A" w:rsidRDefault="00D36730" w:rsidP="00D36730">
      <w:pPr>
        <w:pStyle w:val="comp"/>
        <w:shd w:val="clear" w:color="auto" w:fill="FFFFFF"/>
        <w:spacing w:before="0" w:beforeAutospacing="0"/>
        <w:rPr>
          <w:rFonts w:ascii="Arial" w:hAnsi="Arial" w:cs="Arial"/>
          <w:color w:val="111111"/>
          <w:spacing w:val="1"/>
          <w:sz w:val="16"/>
          <w:szCs w:val="16"/>
          <w:lang w:val="en-US"/>
        </w:rPr>
      </w:pPr>
      <w:r w:rsidRPr="0091003A">
        <w:rPr>
          <w:rFonts w:ascii="Arial" w:hAnsi="Arial" w:cs="Arial"/>
          <w:color w:val="111111"/>
          <w:spacing w:val="1"/>
          <w:sz w:val="16"/>
          <w:szCs w:val="16"/>
          <w:lang w:val="en-US"/>
        </w:rPr>
        <w:t>To understand the difference between EVA and its infamous cousin, </w:t>
      </w:r>
      <w:hyperlink r:id="rId44" w:history="1">
        <w:r w:rsidRPr="0091003A">
          <w:rPr>
            <w:rStyle w:val="Hipervnculo"/>
            <w:rFonts w:ascii="Arial" w:hAnsi="Arial" w:cs="Arial"/>
            <w:color w:val="2C40D0"/>
            <w:spacing w:val="1"/>
            <w:sz w:val="16"/>
            <w:szCs w:val="16"/>
            <w:lang w:val="en-US"/>
          </w:rPr>
          <w:t>net income</w:t>
        </w:r>
      </w:hyperlink>
      <w:r w:rsidRPr="0091003A">
        <w:rPr>
          <w:rFonts w:ascii="Arial" w:hAnsi="Arial" w:cs="Arial"/>
          <w:color w:val="111111"/>
          <w:spacing w:val="1"/>
          <w:sz w:val="16"/>
          <w:szCs w:val="16"/>
          <w:lang w:val="en-US"/>
        </w:rPr>
        <w:t>,</w:t>
      </w:r>
    </w:p>
    <w:p w14:paraId="12DC26A1" w14:textId="6E744459" w:rsidR="00384D51" w:rsidRPr="0091003A" w:rsidRDefault="00384D51" w:rsidP="00384D51">
      <w:pPr>
        <w:pStyle w:val="comp"/>
        <w:shd w:val="clear" w:color="auto" w:fill="FFFFFF"/>
        <w:spacing w:before="0" w:beforeAutospacing="0"/>
        <w:rPr>
          <w:rFonts w:ascii="Arial" w:hAnsi="Arial" w:cs="Arial"/>
          <w:color w:val="111111"/>
          <w:spacing w:val="1"/>
          <w:sz w:val="16"/>
          <w:szCs w:val="16"/>
          <w:lang w:val="en-US"/>
        </w:rPr>
      </w:pPr>
      <w:r w:rsidRPr="0091003A">
        <w:rPr>
          <w:rFonts w:ascii="Arial" w:hAnsi="Arial" w:cs="Arial"/>
          <w:color w:val="111111"/>
          <w:spacing w:val="1"/>
          <w:sz w:val="16"/>
          <w:szCs w:val="16"/>
          <w:shd w:val="clear" w:color="auto" w:fill="FFFFFF"/>
          <w:lang w:val="en-US"/>
        </w:rPr>
        <w:t>EVA as a performance indicator is very useful. The calculation shows how and where a company created wealth, through the inclusion of </w:t>
      </w:r>
      <w:hyperlink r:id="rId45" w:history="1">
        <w:r w:rsidRPr="0091003A">
          <w:rPr>
            <w:rStyle w:val="Hipervnculo"/>
            <w:rFonts w:ascii="Arial" w:hAnsi="Arial" w:cs="Arial"/>
            <w:color w:val="2C40D0"/>
            <w:spacing w:val="1"/>
            <w:sz w:val="16"/>
            <w:szCs w:val="16"/>
            <w:shd w:val="clear" w:color="auto" w:fill="FFFFFF"/>
            <w:lang w:val="en-US"/>
          </w:rPr>
          <w:t>balance sheet</w:t>
        </w:r>
      </w:hyperlink>
      <w:r w:rsidRPr="0091003A">
        <w:rPr>
          <w:rFonts w:ascii="Arial" w:hAnsi="Arial" w:cs="Arial"/>
          <w:color w:val="111111"/>
          <w:spacing w:val="1"/>
          <w:sz w:val="16"/>
          <w:szCs w:val="16"/>
          <w:shd w:val="clear" w:color="auto" w:fill="FFFFFF"/>
          <w:lang w:val="en-US"/>
        </w:rPr>
        <w:t> items. This forces managers to be aware of assets and expenses when making managerial decisions.</w:t>
      </w:r>
    </w:p>
    <w:p w14:paraId="77CEDDF5" w14:textId="2CBA6115" w:rsidR="00290CCC" w:rsidRPr="0091003A" w:rsidRDefault="00B741B2">
      <w:pPr>
        <w:rPr>
          <w:rFonts w:ascii="Arial" w:hAnsi="Arial" w:cs="Arial"/>
          <w:color w:val="111111"/>
          <w:spacing w:val="1"/>
          <w:sz w:val="16"/>
          <w:szCs w:val="16"/>
          <w:shd w:val="clear" w:color="auto" w:fill="FFFFFF"/>
          <w:lang w:val="en-US"/>
        </w:rPr>
      </w:pPr>
      <w:r w:rsidRPr="0091003A">
        <w:rPr>
          <w:rFonts w:ascii="Arial" w:hAnsi="Arial" w:cs="Arial"/>
          <w:color w:val="111111"/>
          <w:spacing w:val="1"/>
          <w:sz w:val="16"/>
          <w:szCs w:val="16"/>
          <w:shd w:val="clear" w:color="auto" w:fill="FFFFFF"/>
          <w:lang w:val="en-US"/>
        </w:rPr>
        <w:t>However, the EVA calculation relies heavily on the amount of </w:t>
      </w:r>
      <w:hyperlink r:id="rId46" w:history="1">
        <w:r w:rsidRPr="0091003A">
          <w:rPr>
            <w:rStyle w:val="Hipervnculo"/>
            <w:rFonts w:ascii="Arial" w:hAnsi="Arial" w:cs="Arial"/>
            <w:color w:val="2C40D0"/>
            <w:spacing w:val="1"/>
            <w:sz w:val="16"/>
            <w:szCs w:val="16"/>
            <w:shd w:val="clear" w:color="auto" w:fill="FFFFFF"/>
            <w:lang w:val="en-US"/>
          </w:rPr>
          <w:t>invested capital</w:t>
        </w:r>
      </w:hyperlink>
      <w:r w:rsidRPr="0091003A">
        <w:rPr>
          <w:rFonts w:ascii="Arial" w:hAnsi="Arial" w:cs="Arial"/>
          <w:color w:val="111111"/>
          <w:spacing w:val="1"/>
          <w:sz w:val="16"/>
          <w:szCs w:val="16"/>
          <w:shd w:val="clear" w:color="auto" w:fill="FFFFFF"/>
          <w:lang w:val="en-US"/>
        </w:rPr>
        <w:t> and is best used for asset-rich companies that are stable or mature. Companies with </w:t>
      </w:r>
      <w:hyperlink r:id="rId47" w:history="1">
        <w:r w:rsidRPr="0091003A">
          <w:rPr>
            <w:rStyle w:val="Hipervnculo"/>
            <w:rFonts w:ascii="Arial" w:hAnsi="Arial" w:cs="Arial"/>
            <w:color w:val="2C40D0"/>
            <w:spacing w:val="1"/>
            <w:sz w:val="16"/>
            <w:szCs w:val="16"/>
            <w:shd w:val="clear" w:color="auto" w:fill="FFFFFF"/>
            <w:lang w:val="en-US"/>
          </w:rPr>
          <w:t>intangible assets</w:t>
        </w:r>
      </w:hyperlink>
      <w:r w:rsidRPr="0091003A">
        <w:rPr>
          <w:rFonts w:ascii="Arial" w:hAnsi="Arial" w:cs="Arial"/>
          <w:color w:val="111111"/>
          <w:spacing w:val="1"/>
          <w:sz w:val="16"/>
          <w:szCs w:val="16"/>
          <w:shd w:val="clear" w:color="auto" w:fill="FFFFFF"/>
          <w:lang w:val="en-US"/>
        </w:rPr>
        <w:t>, such as technology businesses, may not be good candidates for an EVA evaluation.</w:t>
      </w:r>
    </w:p>
    <w:p w14:paraId="71672AFB" w14:textId="77777777" w:rsidR="00D955D2" w:rsidRPr="0091003A" w:rsidRDefault="00D955D2" w:rsidP="00D955D2">
      <w:pPr>
        <w:pStyle w:val="NormalWeb"/>
        <w:pBdr>
          <w:top w:val="single" w:sz="2" w:space="0" w:color="D9D9E3"/>
          <w:left w:val="single" w:sz="2" w:space="0" w:color="D9D9E3"/>
          <w:bottom w:val="single" w:sz="2" w:space="0" w:color="D9D9E3"/>
          <w:right w:val="single" w:sz="2" w:space="0" w:color="D9D9E3"/>
        </w:pBdr>
        <w:shd w:val="clear" w:color="auto" w:fill="F7F7F8"/>
        <w:spacing w:before="0" w:beforeAutospacing="0" w:after="300" w:afterAutospacing="0"/>
        <w:rPr>
          <w:rFonts w:ascii="Segoe UI" w:hAnsi="Segoe UI" w:cs="Segoe UI"/>
          <w:color w:val="374151"/>
          <w:sz w:val="16"/>
          <w:szCs w:val="16"/>
          <w:lang w:val="en-US"/>
        </w:rPr>
      </w:pPr>
      <w:r w:rsidRPr="0091003A">
        <w:rPr>
          <w:rFonts w:ascii="Segoe UI" w:hAnsi="Segoe UI" w:cs="Segoe UI"/>
          <w:color w:val="374151"/>
          <w:sz w:val="16"/>
          <w:szCs w:val="16"/>
          <w:lang w:val="en-US"/>
        </w:rPr>
        <w:t xml:space="preserve">EBIT (Earnings Before Interest and Taxes) is a measure of a company's operating income and represents the profit generated by a company's operations before </w:t>
      </w:r>
      <w:proofErr w:type="gramStart"/>
      <w:r w:rsidRPr="0091003A">
        <w:rPr>
          <w:rFonts w:ascii="Segoe UI" w:hAnsi="Segoe UI" w:cs="Segoe UI"/>
          <w:color w:val="374151"/>
          <w:sz w:val="16"/>
          <w:szCs w:val="16"/>
          <w:lang w:val="en-US"/>
        </w:rPr>
        <w:t>taking into account</w:t>
      </w:r>
      <w:proofErr w:type="gramEnd"/>
      <w:r w:rsidRPr="0091003A">
        <w:rPr>
          <w:rFonts w:ascii="Segoe UI" w:hAnsi="Segoe UI" w:cs="Segoe UI"/>
          <w:color w:val="374151"/>
          <w:sz w:val="16"/>
          <w:szCs w:val="16"/>
          <w:lang w:val="en-US"/>
        </w:rPr>
        <w:t xml:space="preserve"> the impact of interest and taxes. NOPAT (Net Operating Profit After Taxes) is a measure of a company's operating profitability that </w:t>
      </w:r>
      <w:proofErr w:type="gramStart"/>
      <w:r w:rsidRPr="0091003A">
        <w:rPr>
          <w:rFonts w:ascii="Segoe UI" w:hAnsi="Segoe UI" w:cs="Segoe UI"/>
          <w:color w:val="374151"/>
          <w:sz w:val="16"/>
          <w:szCs w:val="16"/>
          <w:lang w:val="en-US"/>
        </w:rPr>
        <w:t>takes into account</w:t>
      </w:r>
      <w:proofErr w:type="gramEnd"/>
      <w:r w:rsidRPr="0091003A">
        <w:rPr>
          <w:rFonts w:ascii="Segoe UI" w:hAnsi="Segoe UI" w:cs="Segoe UI"/>
          <w:color w:val="374151"/>
          <w:sz w:val="16"/>
          <w:szCs w:val="16"/>
          <w:lang w:val="en-US"/>
        </w:rPr>
        <w:t xml:space="preserve"> both the operating income and the tax expenses incurred by the company.</w:t>
      </w:r>
    </w:p>
    <w:p w14:paraId="1DE8D3A0" w14:textId="77777777" w:rsidR="00D955D2" w:rsidRPr="0091003A" w:rsidRDefault="00D955D2" w:rsidP="00D955D2">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sz w:val="16"/>
          <w:szCs w:val="16"/>
          <w:lang w:val="en-US"/>
        </w:rPr>
      </w:pPr>
      <w:r w:rsidRPr="0091003A">
        <w:rPr>
          <w:rFonts w:ascii="Segoe UI" w:hAnsi="Segoe UI" w:cs="Segoe UI"/>
          <w:color w:val="374151"/>
          <w:sz w:val="16"/>
          <w:szCs w:val="16"/>
          <w:lang w:val="en-US"/>
        </w:rPr>
        <w:t>The main difference between using EBIT and EBT (Earnings Before Taxes) as inputs for calculating NOPAT is the treatment of interest expenses. EBT includes interest expenses as a deduction from operating income, while EBIT does not include interest expenses.</w:t>
      </w:r>
    </w:p>
    <w:p w14:paraId="080B5F18" w14:textId="77777777" w:rsidR="00D955D2" w:rsidRPr="0091003A" w:rsidRDefault="00D955D2" w:rsidP="00D955D2">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sz w:val="16"/>
          <w:szCs w:val="16"/>
          <w:lang w:val="en-US"/>
        </w:rPr>
      </w:pPr>
      <w:bookmarkStart w:id="13" w:name="_Hlk133330515"/>
      <w:r w:rsidRPr="0091003A">
        <w:rPr>
          <w:rFonts w:ascii="Segoe UI" w:hAnsi="Segoe UI" w:cs="Segoe UI"/>
          <w:color w:val="374151"/>
          <w:sz w:val="16"/>
          <w:szCs w:val="16"/>
          <w:lang w:val="en-US"/>
        </w:rPr>
        <w:t xml:space="preserve">Using EBIT as the input for calculating NOPAT is preferred </w:t>
      </w:r>
      <w:proofErr w:type="gramStart"/>
      <w:r w:rsidRPr="0091003A">
        <w:rPr>
          <w:rFonts w:ascii="Segoe UI" w:hAnsi="Segoe UI" w:cs="Segoe UI"/>
          <w:color w:val="374151"/>
          <w:sz w:val="16"/>
          <w:szCs w:val="16"/>
          <w:lang w:val="en-US"/>
        </w:rPr>
        <w:t>over using</w:t>
      </w:r>
      <w:proofErr w:type="gramEnd"/>
      <w:r w:rsidRPr="0091003A">
        <w:rPr>
          <w:rFonts w:ascii="Segoe UI" w:hAnsi="Segoe UI" w:cs="Segoe UI"/>
          <w:color w:val="374151"/>
          <w:sz w:val="16"/>
          <w:szCs w:val="16"/>
          <w:lang w:val="en-US"/>
        </w:rPr>
        <w:t xml:space="preserve"> EBT because it provides a more accurate measure of a company's operating profitability. By excluding interest expenses, EBIT focuses solely on the profitability of a company's operations, without the influence of financial leverage.</w:t>
      </w:r>
    </w:p>
    <w:bookmarkEnd w:id="13"/>
    <w:p w14:paraId="374BD783" w14:textId="77777777" w:rsidR="00D955D2" w:rsidRPr="0091003A" w:rsidRDefault="00D955D2" w:rsidP="00D955D2">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sz w:val="16"/>
          <w:szCs w:val="16"/>
          <w:lang w:val="en-US"/>
        </w:rPr>
      </w:pPr>
      <w:r w:rsidRPr="0091003A">
        <w:rPr>
          <w:rFonts w:ascii="Segoe UI" w:hAnsi="Segoe UI" w:cs="Segoe UI"/>
          <w:color w:val="374151"/>
          <w:sz w:val="16"/>
          <w:szCs w:val="16"/>
          <w:lang w:val="en-US"/>
        </w:rPr>
        <w:t>In contrast, using EBT as the input for calculating NOPAT may overstate a company's operating profitability if it has a high level of debt. This is because interest expenses can be significant, especially for highly leveraged companies, and can artificially reduce EBT, leading to an overstated NOPAT.</w:t>
      </w:r>
    </w:p>
    <w:p w14:paraId="7397947A" w14:textId="77777777" w:rsidR="00D955D2" w:rsidRPr="0091003A" w:rsidRDefault="00D955D2" w:rsidP="00D955D2">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0" w:afterAutospacing="0"/>
        <w:rPr>
          <w:rFonts w:ascii="Segoe UI" w:hAnsi="Segoe UI" w:cs="Segoe UI"/>
          <w:color w:val="374151"/>
          <w:sz w:val="16"/>
          <w:szCs w:val="16"/>
          <w:lang w:val="en-US"/>
        </w:rPr>
      </w:pPr>
      <w:r w:rsidRPr="0091003A">
        <w:rPr>
          <w:rFonts w:ascii="Segoe UI" w:hAnsi="Segoe UI" w:cs="Segoe UI"/>
          <w:color w:val="374151"/>
          <w:sz w:val="16"/>
          <w:szCs w:val="16"/>
          <w:lang w:val="en-US"/>
        </w:rPr>
        <w:t>Therefore, by using EBIT as the input for calculating NOPAT, analysts can better assess a company's underlying operating profitability, without the impact of financial leverage.</w:t>
      </w:r>
    </w:p>
    <w:p w14:paraId="567C8FB4" w14:textId="77777777" w:rsidR="00D955D2" w:rsidRPr="0091003A" w:rsidRDefault="00D955D2">
      <w:pPr>
        <w:rPr>
          <w:rFonts w:ascii="Arial" w:hAnsi="Arial" w:cs="Arial"/>
          <w:color w:val="111111"/>
          <w:spacing w:val="1"/>
          <w:sz w:val="16"/>
          <w:szCs w:val="16"/>
          <w:shd w:val="clear" w:color="auto" w:fill="FFFFFF"/>
          <w:lang w:val="en-US"/>
        </w:rPr>
      </w:pPr>
    </w:p>
    <w:p w14:paraId="2692AD04" w14:textId="77777777" w:rsidR="00502DC5" w:rsidRPr="0091003A" w:rsidRDefault="00502DC5" w:rsidP="00502DC5">
      <w:pPr>
        <w:pStyle w:val="NormalWeb"/>
        <w:pBdr>
          <w:top w:val="single" w:sz="2" w:space="0" w:color="D9D9E3"/>
          <w:left w:val="single" w:sz="2" w:space="0" w:color="D9D9E3"/>
          <w:bottom w:val="single" w:sz="2" w:space="0" w:color="D9D9E3"/>
          <w:right w:val="single" w:sz="2" w:space="0" w:color="D9D9E3"/>
        </w:pBdr>
        <w:shd w:val="clear" w:color="auto" w:fill="F7F7F8"/>
        <w:spacing w:before="0" w:beforeAutospacing="0" w:after="300" w:afterAutospacing="0"/>
        <w:rPr>
          <w:rFonts w:ascii="Segoe UI" w:hAnsi="Segoe UI" w:cs="Segoe UI"/>
          <w:color w:val="374151"/>
          <w:sz w:val="16"/>
          <w:szCs w:val="16"/>
          <w:lang w:val="en-US"/>
        </w:rPr>
      </w:pPr>
      <w:bookmarkStart w:id="14" w:name="_Hlk133330549"/>
      <w:r w:rsidRPr="0091003A">
        <w:rPr>
          <w:rFonts w:ascii="Segoe UI" w:hAnsi="Segoe UI" w:cs="Segoe UI"/>
          <w:color w:val="374151"/>
          <w:sz w:val="16"/>
          <w:szCs w:val="16"/>
          <w:lang w:val="en-US"/>
        </w:rPr>
        <w:t>Total Operating Capital (TOC) is a financial metric that represents the total amount of capital invested in a company's operations. It is calculated by adding the company's total debt and equity (i.e., total capital) to the value of its net operating assets (NOA).</w:t>
      </w:r>
    </w:p>
    <w:p w14:paraId="64042AF2" w14:textId="77777777" w:rsidR="00502DC5" w:rsidRPr="0091003A" w:rsidRDefault="00502DC5" w:rsidP="00502DC5">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sz w:val="16"/>
          <w:szCs w:val="16"/>
          <w:lang w:val="en-US"/>
        </w:rPr>
      </w:pPr>
      <w:r w:rsidRPr="0091003A">
        <w:rPr>
          <w:rFonts w:ascii="Segoe UI" w:hAnsi="Segoe UI" w:cs="Segoe UI"/>
          <w:color w:val="374151"/>
          <w:sz w:val="16"/>
          <w:szCs w:val="16"/>
          <w:lang w:val="en-US"/>
        </w:rPr>
        <w:t>Net operating assets are a company's operating assets (e.g., inventory, accounts receivable, fixed assets) minus its operating liabilities (e.g., accounts payable, accrued expenses, deferred revenue). Essentially, NOA represents the amount of capital that a company needs to operate its business on a day-to-day basis.</w:t>
      </w:r>
    </w:p>
    <w:bookmarkEnd w:id="14"/>
    <w:p w14:paraId="0EF08479" w14:textId="77777777" w:rsidR="00502DC5" w:rsidRPr="0091003A" w:rsidRDefault="00502DC5" w:rsidP="00502DC5">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sz w:val="16"/>
          <w:szCs w:val="16"/>
          <w:lang w:val="en-US"/>
        </w:rPr>
      </w:pPr>
      <w:r w:rsidRPr="0091003A">
        <w:rPr>
          <w:rFonts w:ascii="Segoe UI" w:hAnsi="Segoe UI" w:cs="Segoe UI"/>
          <w:color w:val="374151"/>
          <w:sz w:val="16"/>
          <w:szCs w:val="16"/>
          <w:lang w:val="en-US"/>
        </w:rPr>
        <w:t>The formula for calculating TOC is as follows:</w:t>
      </w:r>
    </w:p>
    <w:p w14:paraId="3C16C16A" w14:textId="77777777" w:rsidR="00502DC5" w:rsidRPr="0091003A" w:rsidRDefault="00502DC5" w:rsidP="00502DC5">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sz w:val="16"/>
          <w:szCs w:val="16"/>
          <w:lang w:val="en-US"/>
        </w:rPr>
      </w:pPr>
      <w:r w:rsidRPr="0091003A">
        <w:rPr>
          <w:rFonts w:ascii="Segoe UI" w:hAnsi="Segoe UI" w:cs="Segoe UI"/>
          <w:color w:val="374151"/>
          <w:sz w:val="16"/>
          <w:szCs w:val="16"/>
          <w:lang w:val="en-US"/>
        </w:rPr>
        <w:lastRenderedPageBreak/>
        <w:t>TOC = Total Debt + Total Equity + Net Operating Assets</w:t>
      </w:r>
    </w:p>
    <w:p w14:paraId="5006E6D5" w14:textId="77777777" w:rsidR="00502DC5" w:rsidRPr="0091003A" w:rsidRDefault="00502DC5" w:rsidP="00502DC5">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sz w:val="16"/>
          <w:szCs w:val="16"/>
          <w:lang w:val="en-US"/>
        </w:rPr>
      </w:pPr>
      <w:proofErr w:type="gramStart"/>
      <w:r w:rsidRPr="0091003A">
        <w:rPr>
          <w:rFonts w:ascii="Segoe UI" w:hAnsi="Segoe UI" w:cs="Segoe UI"/>
          <w:color w:val="374151"/>
          <w:sz w:val="16"/>
          <w:szCs w:val="16"/>
          <w:lang w:val="en-US"/>
        </w:rPr>
        <w:t>Or,</w:t>
      </w:r>
      <w:proofErr w:type="gramEnd"/>
      <w:r w:rsidRPr="0091003A">
        <w:rPr>
          <w:rFonts w:ascii="Segoe UI" w:hAnsi="Segoe UI" w:cs="Segoe UI"/>
          <w:color w:val="374151"/>
          <w:sz w:val="16"/>
          <w:szCs w:val="16"/>
          <w:lang w:val="en-US"/>
        </w:rPr>
        <w:t xml:space="preserve"> alternatively:</w:t>
      </w:r>
    </w:p>
    <w:p w14:paraId="33D265BA" w14:textId="77777777" w:rsidR="00502DC5" w:rsidRPr="0091003A" w:rsidRDefault="00502DC5" w:rsidP="00502DC5">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sz w:val="16"/>
          <w:szCs w:val="16"/>
          <w:lang w:val="en-US"/>
        </w:rPr>
      </w:pPr>
      <w:r w:rsidRPr="0091003A">
        <w:rPr>
          <w:rFonts w:ascii="Segoe UI" w:hAnsi="Segoe UI" w:cs="Segoe UI"/>
          <w:color w:val="374151"/>
          <w:sz w:val="16"/>
          <w:szCs w:val="16"/>
          <w:lang w:val="en-US"/>
        </w:rPr>
        <w:t>TOC = Total Assets - Total Non-Operating Assets - Total Operating Liabilities</w:t>
      </w:r>
    </w:p>
    <w:p w14:paraId="29955D13" w14:textId="77777777" w:rsidR="00502DC5" w:rsidRPr="0091003A" w:rsidRDefault="00502DC5" w:rsidP="00502DC5">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sz w:val="16"/>
          <w:szCs w:val="16"/>
          <w:lang w:val="en-US"/>
        </w:rPr>
      </w:pPr>
      <w:r w:rsidRPr="0091003A">
        <w:rPr>
          <w:rFonts w:ascii="Segoe UI" w:hAnsi="Segoe UI" w:cs="Segoe UI"/>
          <w:color w:val="374151"/>
          <w:sz w:val="16"/>
          <w:szCs w:val="16"/>
          <w:lang w:val="en-US"/>
        </w:rPr>
        <w:t>Total non-operating assets are assets that are not required for the day-to-day operations of the business, such as investments in other companies or real estate holdings. Total operating liabilities are liabilities that are related to the day-to-day operations of the business, such as accounts payable or accrued expenses.</w:t>
      </w:r>
    </w:p>
    <w:p w14:paraId="622066D6" w14:textId="77777777" w:rsidR="00502DC5" w:rsidRPr="0091003A" w:rsidRDefault="00502DC5" w:rsidP="00502DC5">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0" w:afterAutospacing="0"/>
        <w:rPr>
          <w:rFonts w:ascii="Segoe UI" w:hAnsi="Segoe UI" w:cs="Segoe UI"/>
          <w:color w:val="374151"/>
          <w:sz w:val="16"/>
          <w:szCs w:val="16"/>
          <w:lang w:val="en-US"/>
        </w:rPr>
      </w:pPr>
      <w:r w:rsidRPr="0091003A">
        <w:rPr>
          <w:rFonts w:ascii="Segoe UI" w:hAnsi="Segoe UI" w:cs="Segoe UI"/>
          <w:color w:val="374151"/>
          <w:sz w:val="16"/>
          <w:szCs w:val="16"/>
          <w:lang w:val="en-US"/>
        </w:rPr>
        <w:t xml:space="preserve">TOC is an important metric because it represents the amount of capital that a company needs to generate </w:t>
      </w:r>
      <w:proofErr w:type="gramStart"/>
      <w:r w:rsidRPr="0091003A">
        <w:rPr>
          <w:rFonts w:ascii="Segoe UI" w:hAnsi="Segoe UI" w:cs="Segoe UI"/>
          <w:color w:val="374151"/>
          <w:sz w:val="16"/>
          <w:szCs w:val="16"/>
          <w:lang w:val="en-US"/>
        </w:rPr>
        <w:t>in order to</w:t>
      </w:r>
      <w:proofErr w:type="gramEnd"/>
      <w:r w:rsidRPr="0091003A">
        <w:rPr>
          <w:rFonts w:ascii="Segoe UI" w:hAnsi="Segoe UI" w:cs="Segoe UI"/>
          <w:color w:val="374151"/>
          <w:sz w:val="16"/>
          <w:szCs w:val="16"/>
          <w:lang w:val="en-US"/>
        </w:rPr>
        <w:t xml:space="preserve"> cover its operating expenses and continue operating in the long term. By tracking changes in TOC over time, investors and analysts can gain insights into a company's financial health, its ability to generate cash flows, and its overall operating efficiency.</w:t>
      </w:r>
    </w:p>
    <w:p w14:paraId="09A68CE4" w14:textId="77777777" w:rsidR="0012797F" w:rsidRPr="0091003A" w:rsidRDefault="0012797F">
      <w:pPr>
        <w:rPr>
          <w:sz w:val="16"/>
          <w:szCs w:val="16"/>
          <w:shd w:val="clear" w:color="auto" w:fill="E9EBED"/>
          <w:lang w:val="en-US"/>
        </w:rPr>
      </w:pPr>
    </w:p>
    <w:p w14:paraId="03F7933F" w14:textId="4E17FF36" w:rsidR="0012797F" w:rsidRPr="0091003A" w:rsidRDefault="0012797F">
      <w:pPr>
        <w:rPr>
          <w:sz w:val="16"/>
          <w:szCs w:val="16"/>
          <w:shd w:val="clear" w:color="auto" w:fill="E9EBED"/>
        </w:rPr>
      </w:pPr>
      <w:r w:rsidRPr="0091003A">
        <w:rPr>
          <w:sz w:val="16"/>
          <w:szCs w:val="16"/>
          <w:shd w:val="clear" w:color="auto" w:fill="E9EBED"/>
        </w:rPr>
        <w:t>¿Qué Incluye el TOC?</w:t>
      </w:r>
    </w:p>
    <w:p w14:paraId="73429AD2" w14:textId="77777777" w:rsidR="008660F4" w:rsidRPr="0091003A" w:rsidRDefault="0012797F">
      <w:pPr>
        <w:rPr>
          <w:sz w:val="16"/>
          <w:szCs w:val="16"/>
          <w:shd w:val="clear" w:color="auto" w:fill="E9EBED"/>
        </w:rPr>
      </w:pPr>
      <w:r w:rsidRPr="0091003A">
        <w:rPr>
          <w:sz w:val="16"/>
          <w:szCs w:val="16"/>
          <w:shd w:val="clear" w:color="auto" w:fill="E9EBED"/>
        </w:rPr>
        <w:t>TOC = TOTAL OPERATING CAPITAL = CAPITAL OPERATIVO TOTAL</w:t>
      </w:r>
    </w:p>
    <w:p w14:paraId="20FF5648" w14:textId="0470B7AA" w:rsidR="0012797F" w:rsidRPr="0091003A" w:rsidRDefault="0012797F">
      <w:pPr>
        <w:rPr>
          <w:sz w:val="16"/>
          <w:szCs w:val="16"/>
          <w:shd w:val="clear" w:color="auto" w:fill="E9EBED"/>
        </w:rPr>
      </w:pPr>
      <w:r w:rsidRPr="0091003A">
        <w:rPr>
          <w:sz w:val="16"/>
          <w:szCs w:val="16"/>
          <w:shd w:val="clear" w:color="auto" w:fill="E9EBED"/>
        </w:rPr>
        <w:t>TOC = CAPITAL DE TRABAJO OPERATIVO + BIENES DE USO NETOS</w:t>
      </w:r>
    </w:p>
    <w:p w14:paraId="08A09493" w14:textId="77777777" w:rsidR="0012797F" w:rsidRPr="0091003A" w:rsidRDefault="0012797F">
      <w:pPr>
        <w:rPr>
          <w:sz w:val="16"/>
          <w:szCs w:val="16"/>
          <w:shd w:val="clear" w:color="auto" w:fill="E9EBED"/>
        </w:rPr>
      </w:pPr>
      <w:r w:rsidRPr="0091003A">
        <w:rPr>
          <w:sz w:val="16"/>
          <w:szCs w:val="16"/>
          <w:shd w:val="clear" w:color="auto" w:fill="E9EBED"/>
        </w:rPr>
        <w:t xml:space="preserve"> CAPITAL DE TRABAJO OPERATIVO ==CAJA + CREDITOS + BIENES DE CAMBIO – DEUDA COMERIAL – PROVISIONES</w:t>
      </w:r>
    </w:p>
    <w:p w14:paraId="1E642358" w14:textId="02AC9B1F" w:rsidR="0012797F" w:rsidRPr="0091003A" w:rsidRDefault="0012797F">
      <w:pPr>
        <w:rPr>
          <w:sz w:val="16"/>
          <w:szCs w:val="16"/>
          <w:shd w:val="clear" w:color="auto" w:fill="E9EBED"/>
        </w:rPr>
      </w:pPr>
      <w:r w:rsidRPr="0091003A">
        <w:rPr>
          <w:sz w:val="16"/>
          <w:szCs w:val="16"/>
          <w:shd w:val="clear" w:color="auto" w:fill="E9EBED"/>
        </w:rPr>
        <w:t>(No confundir con Capital de Trabajo = Caja + Inversiones Corrientes + Créditos +bienes de cambio – deuda financiera de corto plazo – deuda comercial –provisiones)</w:t>
      </w:r>
    </w:p>
    <w:p w14:paraId="454F13F0" w14:textId="5BD1E5A7" w:rsidR="00502DC5" w:rsidRPr="0091003A" w:rsidRDefault="0012797F">
      <w:pPr>
        <w:rPr>
          <w:sz w:val="16"/>
          <w:szCs w:val="16"/>
          <w:shd w:val="clear" w:color="auto" w:fill="E9EBED"/>
        </w:rPr>
      </w:pPr>
      <w:r w:rsidRPr="0091003A">
        <w:rPr>
          <w:sz w:val="16"/>
          <w:szCs w:val="16"/>
          <w:shd w:val="clear" w:color="auto" w:fill="E9EBED"/>
        </w:rPr>
        <w:t>BIENES DE USO NETOS= BIENES DE USO VALOR ORIGINAL – AMORTIZACIONES ACUMULADAS</w:t>
      </w:r>
    </w:p>
    <w:p w14:paraId="6E9B315D" w14:textId="77777777" w:rsidR="00D36730" w:rsidRPr="0091003A" w:rsidRDefault="00D36730" w:rsidP="00D36730">
      <w:pPr>
        <w:pBdr>
          <w:top w:val="single" w:sz="2" w:space="0" w:color="D9D9E3"/>
          <w:left w:val="single" w:sz="2" w:space="0" w:color="D9D9E3"/>
          <w:bottom w:val="single" w:sz="2" w:space="0" w:color="D9D9E3"/>
          <w:right w:val="single" w:sz="2" w:space="0" w:color="D9D9E3"/>
        </w:pBdr>
        <w:shd w:val="clear" w:color="auto" w:fill="F7F7F8"/>
        <w:spacing w:after="300" w:line="240" w:lineRule="auto"/>
        <w:rPr>
          <w:rFonts w:ascii="Segoe UI" w:eastAsia="Times New Roman" w:hAnsi="Segoe UI" w:cs="Segoe UI"/>
          <w:color w:val="374151"/>
          <w:kern w:val="0"/>
          <w:sz w:val="16"/>
          <w:szCs w:val="16"/>
          <w:lang w:val="en-US" w:eastAsia="es-AR"/>
          <w14:ligatures w14:val="none"/>
        </w:rPr>
      </w:pPr>
      <w:r w:rsidRPr="0091003A">
        <w:rPr>
          <w:rFonts w:ascii="Segoe UI" w:eastAsia="Times New Roman" w:hAnsi="Segoe UI" w:cs="Segoe UI"/>
          <w:color w:val="374151"/>
          <w:kern w:val="0"/>
          <w:sz w:val="16"/>
          <w:szCs w:val="16"/>
          <w:lang w:val="en-US" w:eastAsia="es-AR"/>
          <w14:ligatures w14:val="none"/>
        </w:rPr>
        <w:t>Sure, here's a list of commonly used financial ratios with their description and formulas:</w:t>
      </w:r>
    </w:p>
    <w:p w14:paraId="52C19C78" w14:textId="77777777" w:rsidR="00D36730" w:rsidRPr="0091003A" w:rsidRDefault="00D36730" w:rsidP="00D36730">
      <w:pPr>
        <w:numPr>
          <w:ilvl w:val="0"/>
          <w:numId w:val="7"/>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16"/>
          <w:szCs w:val="16"/>
          <w:lang w:eastAsia="es-AR"/>
          <w14:ligatures w14:val="none"/>
        </w:rPr>
      </w:pPr>
      <w:r w:rsidRPr="0091003A">
        <w:rPr>
          <w:rFonts w:ascii="Segoe UI" w:eastAsia="Times New Roman" w:hAnsi="Segoe UI" w:cs="Segoe UI"/>
          <w:color w:val="374151"/>
          <w:kern w:val="0"/>
          <w:sz w:val="16"/>
          <w:szCs w:val="16"/>
          <w:lang w:eastAsia="es-AR"/>
          <w14:ligatures w14:val="none"/>
        </w:rPr>
        <w:t>Liquidity ratios:</w:t>
      </w:r>
    </w:p>
    <w:p w14:paraId="689C7FC8" w14:textId="77777777" w:rsidR="00D36730" w:rsidRPr="0091003A" w:rsidRDefault="00D36730" w:rsidP="00D36730">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kern w:val="0"/>
          <w:sz w:val="16"/>
          <w:szCs w:val="16"/>
          <w:lang w:val="en-US" w:eastAsia="es-AR"/>
          <w14:ligatures w14:val="none"/>
        </w:rPr>
      </w:pPr>
      <w:r w:rsidRPr="0091003A">
        <w:rPr>
          <w:rFonts w:ascii="Segoe UI" w:eastAsia="Times New Roman" w:hAnsi="Segoe UI" w:cs="Segoe UI"/>
          <w:color w:val="374151"/>
          <w:kern w:val="0"/>
          <w:sz w:val="16"/>
          <w:szCs w:val="16"/>
          <w:lang w:val="en-US" w:eastAsia="es-AR"/>
          <w14:ligatures w14:val="none"/>
        </w:rPr>
        <w:t>a. Current Ratio: This ratio measures a company's ability to pay its short-term obligations with its current assets.</w:t>
      </w:r>
    </w:p>
    <w:p w14:paraId="56DF13D7" w14:textId="77777777" w:rsidR="00D36730" w:rsidRPr="0091003A" w:rsidRDefault="00D36730" w:rsidP="00D36730">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kern w:val="0"/>
          <w:sz w:val="16"/>
          <w:szCs w:val="16"/>
          <w:lang w:val="en-US" w:eastAsia="es-AR"/>
          <w14:ligatures w14:val="none"/>
        </w:rPr>
      </w:pPr>
      <w:r w:rsidRPr="0091003A">
        <w:rPr>
          <w:rFonts w:ascii="Segoe UI" w:eastAsia="Times New Roman" w:hAnsi="Segoe UI" w:cs="Segoe UI"/>
          <w:color w:val="374151"/>
          <w:kern w:val="0"/>
          <w:sz w:val="16"/>
          <w:szCs w:val="16"/>
          <w:lang w:val="en-US" w:eastAsia="es-AR"/>
          <w14:ligatures w14:val="none"/>
        </w:rPr>
        <w:t>Current Ratio = Current Assets / Current Liabilities</w:t>
      </w:r>
    </w:p>
    <w:p w14:paraId="4709066E" w14:textId="77777777" w:rsidR="00D36730" w:rsidRPr="0091003A" w:rsidRDefault="00D36730" w:rsidP="00D36730">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kern w:val="0"/>
          <w:sz w:val="16"/>
          <w:szCs w:val="16"/>
          <w:lang w:val="en-US" w:eastAsia="es-AR"/>
          <w14:ligatures w14:val="none"/>
        </w:rPr>
      </w:pPr>
      <w:r w:rsidRPr="0091003A">
        <w:rPr>
          <w:rFonts w:ascii="Segoe UI" w:eastAsia="Times New Roman" w:hAnsi="Segoe UI" w:cs="Segoe UI"/>
          <w:color w:val="374151"/>
          <w:kern w:val="0"/>
          <w:sz w:val="16"/>
          <w:szCs w:val="16"/>
          <w:lang w:val="en-US" w:eastAsia="es-AR"/>
          <w14:ligatures w14:val="none"/>
        </w:rPr>
        <w:t>b. Quick Ratio: This ratio measures a company's ability to pay its short-term obligations with its most liquid assets.</w:t>
      </w:r>
    </w:p>
    <w:p w14:paraId="4048964F" w14:textId="77777777" w:rsidR="00D36730" w:rsidRPr="0091003A" w:rsidRDefault="00D36730" w:rsidP="00D36730">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kern w:val="0"/>
          <w:sz w:val="16"/>
          <w:szCs w:val="16"/>
          <w:lang w:val="en-US" w:eastAsia="es-AR"/>
          <w14:ligatures w14:val="none"/>
        </w:rPr>
      </w:pPr>
      <w:r w:rsidRPr="0091003A">
        <w:rPr>
          <w:rFonts w:ascii="Segoe UI" w:eastAsia="Times New Roman" w:hAnsi="Segoe UI" w:cs="Segoe UI"/>
          <w:color w:val="374151"/>
          <w:kern w:val="0"/>
          <w:sz w:val="16"/>
          <w:szCs w:val="16"/>
          <w:lang w:val="en-US" w:eastAsia="es-AR"/>
          <w14:ligatures w14:val="none"/>
        </w:rPr>
        <w:t>Quick Ratio = (Current Assets - Inventory) / Current Liabilities</w:t>
      </w:r>
    </w:p>
    <w:p w14:paraId="3BBB2134" w14:textId="77777777" w:rsidR="00D36730" w:rsidRPr="0091003A" w:rsidRDefault="00D36730" w:rsidP="00D36730">
      <w:pPr>
        <w:numPr>
          <w:ilvl w:val="0"/>
          <w:numId w:val="8"/>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16"/>
          <w:szCs w:val="16"/>
          <w:lang w:eastAsia="es-AR"/>
          <w14:ligatures w14:val="none"/>
        </w:rPr>
      </w:pPr>
      <w:r w:rsidRPr="0091003A">
        <w:rPr>
          <w:rFonts w:ascii="Segoe UI" w:eastAsia="Times New Roman" w:hAnsi="Segoe UI" w:cs="Segoe UI"/>
          <w:color w:val="374151"/>
          <w:kern w:val="0"/>
          <w:sz w:val="16"/>
          <w:szCs w:val="16"/>
          <w:lang w:eastAsia="es-AR"/>
          <w14:ligatures w14:val="none"/>
        </w:rPr>
        <w:t>Debt ratios:</w:t>
      </w:r>
    </w:p>
    <w:p w14:paraId="14F58CD4" w14:textId="77777777" w:rsidR="00D36730" w:rsidRPr="0091003A" w:rsidRDefault="00D36730" w:rsidP="00D36730">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kern w:val="0"/>
          <w:sz w:val="16"/>
          <w:szCs w:val="16"/>
          <w:lang w:val="en-US" w:eastAsia="es-AR"/>
          <w14:ligatures w14:val="none"/>
        </w:rPr>
      </w:pPr>
      <w:r w:rsidRPr="0091003A">
        <w:rPr>
          <w:rFonts w:ascii="Segoe UI" w:eastAsia="Times New Roman" w:hAnsi="Segoe UI" w:cs="Segoe UI"/>
          <w:color w:val="374151"/>
          <w:kern w:val="0"/>
          <w:sz w:val="16"/>
          <w:szCs w:val="16"/>
          <w:lang w:val="en-US" w:eastAsia="es-AR"/>
          <w14:ligatures w14:val="none"/>
        </w:rPr>
        <w:t>a. Debt-to-Equity Ratio: This ratio measures a company's leverage by comparing its total liabilities to its total equity.</w:t>
      </w:r>
    </w:p>
    <w:p w14:paraId="2B2858B0" w14:textId="77777777" w:rsidR="00D36730" w:rsidRPr="0091003A" w:rsidRDefault="00D36730" w:rsidP="00D36730">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kern w:val="0"/>
          <w:sz w:val="16"/>
          <w:szCs w:val="16"/>
          <w:lang w:val="en-US" w:eastAsia="es-AR"/>
          <w14:ligatures w14:val="none"/>
        </w:rPr>
      </w:pPr>
      <w:r w:rsidRPr="0091003A">
        <w:rPr>
          <w:rFonts w:ascii="Segoe UI" w:eastAsia="Times New Roman" w:hAnsi="Segoe UI" w:cs="Segoe UI"/>
          <w:color w:val="374151"/>
          <w:kern w:val="0"/>
          <w:sz w:val="16"/>
          <w:szCs w:val="16"/>
          <w:lang w:val="en-US" w:eastAsia="es-AR"/>
          <w14:ligatures w14:val="none"/>
        </w:rPr>
        <w:t>Debt-to-Equity Ratio = Total Liabilities / Total Equity</w:t>
      </w:r>
    </w:p>
    <w:p w14:paraId="45DF3034" w14:textId="77777777" w:rsidR="00D36730" w:rsidRPr="0091003A" w:rsidRDefault="00D36730" w:rsidP="00D36730">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kern w:val="0"/>
          <w:sz w:val="16"/>
          <w:szCs w:val="16"/>
          <w:lang w:val="en-US" w:eastAsia="es-AR"/>
          <w14:ligatures w14:val="none"/>
        </w:rPr>
      </w:pPr>
      <w:r w:rsidRPr="0091003A">
        <w:rPr>
          <w:rFonts w:ascii="Segoe UI" w:eastAsia="Times New Roman" w:hAnsi="Segoe UI" w:cs="Segoe UI"/>
          <w:color w:val="374151"/>
          <w:kern w:val="0"/>
          <w:sz w:val="16"/>
          <w:szCs w:val="16"/>
          <w:lang w:val="en-US" w:eastAsia="es-AR"/>
          <w14:ligatures w14:val="none"/>
        </w:rPr>
        <w:t>b. Interest Coverage Ratio: This ratio measures a company's ability to meet its interest payments by comparing its earnings before interest and taxes (EBIT) to its interest expense.</w:t>
      </w:r>
    </w:p>
    <w:p w14:paraId="1E4913AF" w14:textId="77777777" w:rsidR="00D36730" w:rsidRPr="0091003A" w:rsidRDefault="00D36730" w:rsidP="00D36730">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kern w:val="0"/>
          <w:sz w:val="16"/>
          <w:szCs w:val="16"/>
          <w:lang w:val="en-US" w:eastAsia="es-AR"/>
          <w14:ligatures w14:val="none"/>
        </w:rPr>
      </w:pPr>
      <w:r w:rsidRPr="0091003A">
        <w:rPr>
          <w:rFonts w:ascii="Segoe UI" w:eastAsia="Times New Roman" w:hAnsi="Segoe UI" w:cs="Segoe UI"/>
          <w:color w:val="374151"/>
          <w:kern w:val="0"/>
          <w:sz w:val="16"/>
          <w:szCs w:val="16"/>
          <w:lang w:val="en-US" w:eastAsia="es-AR"/>
          <w14:ligatures w14:val="none"/>
        </w:rPr>
        <w:t>Interest Coverage Ratio = EBIT / Interest Expense</w:t>
      </w:r>
    </w:p>
    <w:p w14:paraId="7484DD6A" w14:textId="77777777" w:rsidR="00D36730" w:rsidRPr="0091003A" w:rsidRDefault="00D36730" w:rsidP="00D36730">
      <w:pPr>
        <w:numPr>
          <w:ilvl w:val="0"/>
          <w:numId w:val="9"/>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16"/>
          <w:szCs w:val="16"/>
          <w:lang w:eastAsia="es-AR"/>
          <w14:ligatures w14:val="none"/>
        </w:rPr>
      </w:pPr>
      <w:r w:rsidRPr="0091003A">
        <w:rPr>
          <w:rFonts w:ascii="Segoe UI" w:eastAsia="Times New Roman" w:hAnsi="Segoe UI" w:cs="Segoe UI"/>
          <w:color w:val="374151"/>
          <w:kern w:val="0"/>
          <w:sz w:val="16"/>
          <w:szCs w:val="16"/>
          <w:lang w:eastAsia="es-AR"/>
          <w14:ligatures w14:val="none"/>
        </w:rPr>
        <w:t>Asset Management Ratios:</w:t>
      </w:r>
    </w:p>
    <w:p w14:paraId="282F183B" w14:textId="77777777" w:rsidR="00D36730" w:rsidRPr="0091003A" w:rsidRDefault="00D36730" w:rsidP="00D36730">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kern w:val="0"/>
          <w:sz w:val="16"/>
          <w:szCs w:val="16"/>
          <w:lang w:val="en-US" w:eastAsia="es-AR"/>
          <w14:ligatures w14:val="none"/>
        </w:rPr>
      </w:pPr>
      <w:r w:rsidRPr="0091003A">
        <w:rPr>
          <w:rFonts w:ascii="Segoe UI" w:eastAsia="Times New Roman" w:hAnsi="Segoe UI" w:cs="Segoe UI"/>
          <w:color w:val="374151"/>
          <w:kern w:val="0"/>
          <w:sz w:val="16"/>
          <w:szCs w:val="16"/>
          <w:lang w:val="en-US" w:eastAsia="es-AR"/>
          <w14:ligatures w14:val="none"/>
        </w:rPr>
        <w:t>a. Inventory Turnover Ratio: This ratio measures how efficiently a company is managing its inventory by comparing its cost of goods sold to its average inventory.</w:t>
      </w:r>
    </w:p>
    <w:p w14:paraId="31C1587D" w14:textId="77777777" w:rsidR="00D36730" w:rsidRPr="0091003A" w:rsidRDefault="00D36730" w:rsidP="00D36730">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kern w:val="0"/>
          <w:sz w:val="16"/>
          <w:szCs w:val="16"/>
          <w:lang w:val="en-US" w:eastAsia="es-AR"/>
          <w14:ligatures w14:val="none"/>
        </w:rPr>
      </w:pPr>
      <w:r w:rsidRPr="0091003A">
        <w:rPr>
          <w:rFonts w:ascii="Segoe UI" w:eastAsia="Times New Roman" w:hAnsi="Segoe UI" w:cs="Segoe UI"/>
          <w:color w:val="374151"/>
          <w:kern w:val="0"/>
          <w:sz w:val="16"/>
          <w:szCs w:val="16"/>
          <w:lang w:val="en-US" w:eastAsia="es-AR"/>
          <w14:ligatures w14:val="none"/>
        </w:rPr>
        <w:t>Inventory Turnover Ratio = Cost of Goods Sold / Average Inventory</w:t>
      </w:r>
    </w:p>
    <w:p w14:paraId="616C9112" w14:textId="77777777" w:rsidR="00D36730" w:rsidRPr="0091003A" w:rsidRDefault="00D36730" w:rsidP="00D36730">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kern w:val="0"/>
          <w:sz w:val="16"/>
          <w:szCs w:val="16"/>
          <w:lang w:val="en-US" w:eastAsia="es-AR"/>
          <w14:ligatures w14:val="none"/>
        </w:rPr>
      </w:pPr>
      <w:r w:rsidRPr="0091003A">
        <w:rPr>
          <w:rFonts w:ascii="Segoe UI" w:eastAsia="Times New Roman" w:hAnsi="Segoe UI" w:cs="Segoe UI"/>
          <w:color w:val="374151"/>
          <w:kern w:val="0"/>
          <w:sz w:val="16"/>
          <w:szCs w:val="16"/>
          <w:lang w:val="en-US" w:eastAsia="es-AR"/>
          <w14:ligatures w14:val="none"/>
        </w:rPr>
        <w:lastRenderedPageBreak/>
        <w:t>b. Asset Turnover Ratio: This ratio measures how efficiently a company is using its assets to generate revenue.</w:t>
      </w:r>
    </w:p>
    <w:p w14:paraId="1D063B54" w14:textId="77777777" w:rsidR="00D36730" w:rsidRPr="0091003A" w:rsidRDefault="00D36730" w:rsidP="00D36730">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kern w:val="0"/>
          <w:sz w:val="16"/>
          <w:szCs w:val="16"/>
          <w:lang w:val="en-US" w:eastAsia="es-AR"/>
          <w14:ligatures w14:val="none"/>
        </w:rPr>
      </w:pPr>
      <w:r w:rsidRPr="0091003A">
        <w:rPr>
          <w:rFonts w:ascii="Segoe UI" w:eastAsia="Times New Roman" w:hAnsi="Segoe UI" w:cs="Segoe UI"/>
          <w:color w:val="374151"/>
          <w:kern w:val="0"/>
          <w:sz w:val="16"/>
          <w:szCs w:val="16"/>
          <w:lang w:val="en-US" w:eastAsia="es-AR"/>
          <w14:ligatures w14:val="none"/>
        </w:rPr>
        <w:t>Asset Turnover Ratio = Revenue / Total Assets</w:t>
      </w:r>
    </w:p>
    <w:p w14:paraId="131ECC8D" w14:textId="77777777" w:rsidR="00D36730" w:rsidRPr="0091003A" w:rsidRDefault="00D36730" w:rsidP="00D36730">
      <w:pPr>
        <w:numPr>
          <w:ilvl w:val="0"/>
          <w:numId w:val="10"/>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16"/>
          <w:szCs w:val="16"/>
          <w:lang w:eastAsia="es-AR"/>
          <w14:ligatures w14:val="none"/>
        </w:rPr>
      </w:pPr>
      <w:r w:rsidRPr="0091003A">
        <w:rPr>
          <w:rFonts w:ascii="Segoe UI" w:eastAsia="Times New Roman" w:hAnsi="Segoe UI" w:cs="Segoe UI"/>
          <w:color w:val="374151"/>
          <w:kern w:val="0"/>
          <w:sz w:val="16"/>
          <w:szCs w:val="16"/>
          <w:lang w:eastAsia="es-AR"/>
          <w14:ligatures w14:val="none"/>
        </w:rPr>
        <w:t>Profitability Ratios:</w:t>
      </w:r>
    </w:p>
    <w:p w14:paraId="1F99F832" w14:textId="77777777" w:rsidR="00D36730" w:rsidRPr="0091003A" w:rsidRDefault="00D36730" w:rsidP="00D36730">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kern w:val="0"/>
          <w:sz w:val="16"/>
          <w:szCs w:val="16"/>
          <w:lang w:val="en-US" w:eastAsia="es-AR"/>
          <w14:ligatures w14:val="none"/>
        </w:rPr>
      </w:pPr>
      <w:r w:rsidRPr="0091003A">
        <w:rPr>
          <w:rFonts w:ascii="Segoe UI" w:eastAsia="Times New Roman" w:hAnsi="Segoe UI" w:cs="Segoe UI"/>
          <w:color w:val="374151"/>
          <w:kern w:val="0"/>
          <w:sz w:val="16"/>
          <w:szCs w:val="16"/>
          <w:lang w:val="en-US" w:eastAsia="es-AR"/>
          <w14:ligatures w14:val="none"/>
        </w:rPr>
        <w:t>a. Gross Profit Margin Ratio: This ratio measures a company's profitability by comparing its gross profit to its revenue.</w:t>
      </w:r>
    </w:p>
    <w:p w14:paraId="70D347C4" w14:textId="77777777" w:rsidR="00D36730" w:rsidRPr="0091003A" w:rsidRDefault="00D36730" w:rsidP="00D36730">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kern w:val="0"/>
          <w:sz w:val="16"/>
          <w:szCs w:val="16"/>
          <w:lang w:val="en-US" w:eastAsia="es-AR"/>
          <w14:ligatures w14:val="none"/>
        </w:rPr>
      </w:pPr>
      <w:r w:rsidRPr="0091003A">
        <w:rPr>
          <w:rFonts w:ascii="Segoe UI" w:eastAsia="Times New Roman" w:hAnsi="Segoe UI" w:cs="Segoe UI"/>
          <w:color w:val="374151"/>
          <w:kern w:val="0"/>
          <w:sz w:val="16"/>
          <w:szCs w:val="16"/>
          <w:lang w:val="en-US" w:eastAsia="es-AR"/>
          <w14:ligatures w14:val="none"/>
        </w:rPr>
        <w:t>Gross Profit Margin Ratio = (Revenue - Cost of Goods Sold) / Revenue</w:t>
      </w:r>
    </w:p>
    <w:p w14:paraId="74750D7B" w14:textId="77777777" w:rsidR="00D36730" w:rsidRPr="0091003A" w:rsidRDefault="00D36730" w:rsidP="00D36730">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kern w:val="0"/>
          <w:sz w:val="16"/>
          <w:szCs w:val="16"/>
          <w:lang w:val="en-US" w:eastAsia="es-AR"/>
          <w14:ligatures w14:val="none"/>
        </w:rPr>
      </w:pPr>
      <w:r w:rsidRPr="0091003A">
        <w:rPr>
          <w:rFonts w:ascii="Segoe UI" w:eastAsia="Times New Roman" w:hAnsi="Segoe UI" w:cs="Segoe UI"/>
          <w:color w:val="374151"/>
          <w:kern w:val="0"/>
          <w:sz w:val="16"/>
          <w:szCs w:val="16"/>
          <w:lang w:val="en-US" w:eastAsia="es-AR"/>
          <w14:ligatures w14:val="none"/>
        </w:rPr>
        <w:t>b. Net Profit Margin Ratio: This ratio measures a company's profitability by comparing its net profit to its revenue.</w:t>
      </w:r>
    </w:p>
    <w:p w14:paraId="49931B73" w14:textId="77777777" w:rsidR="00D36730" w:rsidRPr="0091003A" w:rsidRDefault="00D36730" w:rsidP="00D36730">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kern w:val="0"/>
          <w:sz w:val="16"/>
          <w:szCs w:val="16"/>
          <w:lang w:val="en-US" w:eastAsia="es-AR"/>
          <w14:ligatures w14:val="none"/>
        </w:rPr>
      </w:pPr>
      <w:r w:rsidRPr="0091003A">
        <w:rPr>
          <w:rFonts w:ascii="Segoe UI" w:eastAsia="Times New Roman" w:hAnsi="Segoe UI" w:cs="Segoe UI"/>
          <w:color w:val="374151"/>
          <w:kern w:val="0"/>
          <w:sz w:val="16"/>
          <w:szCs w:val="16"/>
          <w:lang w:val="en-US" w:eastAsia="es-AR"/>
          <w14:ligatures w14:val="none"/>
        </w:rPr>
        <w:t>Net Profit Margin Ratio = Net Profit / Revenue</w:t>
      </w:r>
    </w:p>
    <w:p w14:paraId="2B90D6AE" w14:textId="77777777" w:rsidR="00D36730" w:rsidRPr="0091003A" w:rsidRDefault="00D36730" w:rsidP="00D36730">
      <w:pPr>
        <w:numPr>
          <w:ilvl w:val="0"/>
          <w:numId w:val="11"/>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16"/>
          <w:szCs w:val="16"/>
          <w:lang w:eastAsia="es-AR"/>
          <w14:ligatures w14:val="none"/>
        </w:rPr>
      </w:pPr>
      <w:r w:rsidRPr="0091003A">
        <w:rPr>
          <w:rFonts w:ascii="Segoe UI" w:eastAsia="Times New Roman" w:hAnsi="Segoe UI" w:cs="Segoe UI"/>
          <w:color w:val="374151"/>
          <w:kern w:val="0"/>
          <w:sz w:val="16"/>
          <w:szCs w:val="16"/>
          <w:lang w:eastAsia="es-AR"/>
          <w14:ligatures w14:val="none"/>
        </w:rPr>
        <w:t>Market Value Ratios:</w:t>
      </w:r>
    </w:p>
    <w:p w14:paraId="6E88AB1F" w14:textId="77777777" w:rsidR="00D36730" w:rsidRPr="0091003A" w:rsidRDefault="00D36730" w:rsidP="00D36730">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kern w:val="0"/>
          <w:sz w:val="16"/>
          <w:szCs w:val="16"/>
          <w:lang w:val="en-US" w:eastAsia="es-AR"/>
          <w14:ligatures w14:val="none"/>
        </w:rPr>
      </w:pPr>
      <w:r w:rsidRPr="0091003A">
        <w:rPr>
          <w:rFonts w:ascii="Segoe UI" w:eastAsia="Times New Roman" w:hAnsi="Segoe UI" w:cs="Segoe UI"/>
          <w:color w:val="374151"/>
          <w:kern w:val="0"/>
          <w:sz w:val="16"/>
          <w:szCs w:val="16"/>
          <w:lang w:val="en-US" w:eastAsia="es-AR"/>
          <w14:ligatures w14:val="none"/>
        </w:rPr>
        <w:t>a. Price-to-Earnings Ratio (P/E Ratio): This ratio measures a company's stock price relative to its earnings per share (EPS).</w:t>
      </w:r>
    </w:p>
    <w:p w14:paraId="0C19C345" w14:textId="77777777" w:rsidR="00D36730" w:rsidRPr="0091003A" w:rsidRDefault="00D36730" w:rsidP="00D36730">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kern w:val="0"/>
          <w:sz w:val="16"/>
          <w:szCs w:val="16"/>
          <w:lang w:val="en-US" w:eastAsia="es-AR"/>
          <w14:ligatures w14:val="none"/>
        </w:rPr>
      </w:pPr>
      <w:r w:rsidRPr="0091003A">
        <w:rPr>
          <w:rFonts w:ascii="Segoe UI" w:eastAsia="Times New Roman" w:hAnsi="Segoe UI" w:cs="Segoe UI"/>
          <w:color w:val="374151"/>
          <w:kern w:val="0"/>
          <w:sz w:val="16"/>
          <w:szCs w:val="16"/>
          <w:lang w:val="en-US" w:eastAsia="es-AR"/>
          <w14:ligatures w14:val="none"/>
        </w:rPr>
        <w:t>P/E Ratio = Market Price per Share / Earnings per Share</w:t>
      </w:r>
    </w:p>
    <w:p w14:paraId="5364DD0C" w14:textId="77777777" w:rsidR="00D36730" w:rsidRPr="0091003A" w:rsidRDefault="00D36730" w:rsidP="00D36730">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kern w:val="0"/>
          <w:sz w:val="16"/>
          <w:szCs w:val="16"/>
          <w:lang w:val="en-US" w:eastAsia="es-AR"/>
          <w14:ligatures w14:val="none"/>
        </w:rPr>
      </w:pPr>
      <w:r w:rsidRPr="0091003A">
        <w:rPr>
          <w:rFonts w:ascii="Segoe UI" w:eastAsia="Times New Roman" w:hAnsi="Segoe UI" w:cs="Segoe UI"/>
          <w:color w:val="374151"/>
          <w:kern w:val="0"/>
          <w:sz w:val="16"/>
          <w:szCs w:val="16"/>
          <w:lang w:val="en-US" w:eastAsia="es-AR"/>
          <w14:ligatures w14:val="none"/>
        </w:rPr>
        <w:t>b. Market-to-Book Ratio: This ratio measures a company's stock price relative to its book value per share.</w:t>
      </w:r>
    </w:p>
    <w:p w14:paraId="5F80EAED" w14:textId="77777777" w:rsidR="00D36730" w:rsidRPr="0091003A" w:rsidRDefault="00D36730" w:rsidP="00D36730">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kern w:val="0"/>
          <w:sz w:val="16"/>
          <w:szCs w:val="16"/>
          <w:lang w:val="en-US" w:eastAsia="es-AR"/>
          <w14:ligatures w14:val="none"/>
        </w:rPr>
      </w:pPr>
      <w:r w:rsidRPr="0091003A">
        <w:rPr>
          <w:rFonts w:ascii="Segoe UI" w:eastAsia="Times New Roman" w:hAnsi="Segoe UI" w:cs="Segoe UI"/>
          <w:color w:val="374151"/>
          <w:kern w:val="0"/>
          <w:sz w:val="16"/>
          <w:szCs w:val="16"/>
          <w:lang w:val="en-US" w:eastAsia="es-AR"/>
          <w14:ligatures w14:val="none"/>
        </w:rPr>
        <w:t>Market-to-Book Ratio = Market Price per Share / Book Value per Share</w:t>
      </w:r>
    </w:p>
    <w:p w14:paraId="6FC17091" w14:textId="77777777" w:rsidR="00D36730" w:rsidRPr="0091003A" w:rsidRDefault="00D36730" w:rsidP="00D36730">
      <w:pPr>
        <w:pBdr>
          <w:top w:val="single" w:sz="2" w:space="0" w:color="D9D9E3"/>
          <w:left w:val="single" w:sz="2" w:space="0" w:color="D9D9E3"/>
          <w:bottom w:val="single" w:sz="2" w:space="0" w:color="D9D9E3"/>
          <w:right w:val="single" w:sz="2" w:space="0" w:color="D9D9E3"/>
        </w:pBdr>
        <w:shd w:val="clear" w:color="auto" w:fill="F7F7F8"/>
        <w:spacing w:before="300" w:after="0" w:line="240" w:lineRule="auto"/>
        <w:rPr>
          <w:rFonts w:ascii="Segoe UI" w:eastAsia="Times New Roman" w:hAnsi="Segoe UI" w:cs="Segoe UI"/>
          <w:color w:val="374151"/>
          <w:kern w:val="0"/>
          <w:sz w:val="16"/>
          <w:szCs w:val="16"/>
          <w:lang w:val="en-US" w:eastAsia="es-AR"/>
          <w14:ligatures w14:val="none"/>
        </w:rPr>
      </w:pPr>
      <w:r w:rsidRPr="0091003A">
        <w:rPr>
          <w:rFonts w:ascii="Segoe UI" w:eastAsia="Times New Roman" w:hAnsi="Segoe UI" w:cs="Segoe UI"/>
          <w:color w:val="374151"/>
          <w:kern w:val="0"/>
          <w:sz w:val="16"/>
          <w:szCs w:val="16"/>
          <w:lang w:val="en-US" w:eastAsia="es-AR"/>
          <w14:ligatures w14:val="none"/>
        </w:rPr>
        <w:t>These ratios can provide valuable insights into a company's financial health, operating efficiency, and overall profitability. However, it's important to interpret them in conjunction with other financial ratios and qualitative factors to fully understand a company's financial performance.</w:t>
      </w:r>
    </w:p>
    <w:p w14:paraId="33A55A4F" w14:textId="77777777" w:rsidR="00D36730" w:rsidRPr="0091003A" w:rsidRDefault="00D36730" w:rsidP="00D36730">
      <w:pPr>
        <w:shd w:val="clear" w:color="auto" w:fill="FFFFFF"/>
        <w:spacing w:before="100" w:beforeAutospacing="1" w:after="100" w:afterAutospacing="1" w:line="240" w:lineRule="auto"/>
        <w:outlineLvl w:val="1"/>
        <w:rPr>
          <w:rFonts w:ascii="Arial" w:eastAsia="Times New Roman" w:hAnsi="Arial" w:cs="Arial"/>
          <w:b/>
          <w:bCs/>
          <w:color w:val="111111"/>
          <w:spacing w:val="1"/>
          <w:kern w:val="0"/>
          <w:sz w:val="16"/>
          <w:szCs w:val="16"/>
          <w:lang w:val="en-US" w:eastAsia="es-AR"/>
          <w14:ligatures w14:val="none"/>
        </w:rPr>
      </w:pPr>
      <w:bookmarkStart w:id="15" w:name="_Hlk133330646"/>
      <w:r w:rsidRPr="0091003A">
        <w:rPr>
          <w:rFonts w:ascii="Arial" w:eastAsia="Times New Roman" w:hAnsi="Arial" w:cs="Arial"/>
          <w:b/>
          <w:bCs/>
          <w:color w:val="111111"/>
          <w:spacing w:val="1"/>
          <w:kern w:val="0"/>
          <w:sz w:val="16"/>
          <w:szCs w:val="16"/>
          <w:lang w:val="en-US" w:eastAsia="es-AR"/>
          <w14:ligatures w14:val="none"/>
        </w:rPr>
        <w:t>What Is the DuPont Analysis?</w:t>
      </w:r>
    </w:p>
    <w:bookmarkEnd w:id="15"/>
    <w:p w14:paraId="6986452A" w14:textId="77777777" w:rsidR="00D36730" w:rsidRPr="0091003A" w:rsidRDefault="00D36730" w:rsidP="00D36730">
      <w:pPr>
        <w:shd w:val="clear" w:color="auto" w:fill="FFFFFF"/>
        <w:spacing w:after="100" w:afterAutospacing="1" w:line="240" w:lineRule="auto"/>
        <w:rPr>
          <w:rFonts w:ascii="Arial" w:eastAsia="Times New Roman" w:hAnsi="Arial" w:cs="Arial"/>
          <w:color w:val="111111"/>
          <w:spacing w:val="1"/>
          <w:kern w:val="0"/>
          <w:sz w:val="16"/>
          <w:szCs w:val="16"/>
          <w:lang w:val="en-US" w:eastAsia="es-AR"/>
          <w14:ligatures w14:val="none"/>
        </w:rPr>
      </w:pPr>
      <w:r w:rsidRPr="0091003A">
        <w:rPr>
          <w:rFonts w:ascii="Arial" w:eastAsia="Times New Roman" w:hAnsi="Arial" w:cs="Arial"/>
          <w:color w:val="111111"/>
          <w:spacing w:val="1"/>
          <w:kern w:val="0"/>
          <w:sz w:val="16"/>
          <w:szCs w:val="16"/>
          <w:lang w:val="en-US" w:eastAsia="es-AR"/>
          <w14:ligatures w14:val="none"/>
        </w:rPr>
        <w:t>The DuPont analysis is a framework for analyzing fundamental performance popularized by the DuPont Corporation. DuPont analysis is </w:t>
      </w:r>
      <w:hyperlink r:id="rId48" w:history="1">
        <w:r w:rsidRPr="0091003A">
          <w:rPr>
            <w:rFonts w:ascii="Arial" w:eastAsia="Times New Roman" w:hAnsi="Arial" w:cs="Arial"/>
            <w:color w:val="2C40D0"/>
            <w:spacing w:val="1"/>
            <w:kern w:val="0"/>
            <w:sz w:val="16"/>
            <w:szCs w:val="16"/>
            <w:u w:val="single"/>
            <w:lang w:val="en-US" w:eastAsia="es-AR"/>
            <w14:ligatures w14:val="none"/>
          </w:rPr>
          <w:t>a useful technique</w:t>
        </w:r>
      </w:hyperlink>
      <w:r w:rsidRPr="0091003A">
        <w:rPr>
          <w:rFonts w:ascii="Arial" w:eastAsia="Times New Roman" w:hAnsi="Arial" w:cs="Arial"/>
          <w:color w:val="111111"/>
          <w:spacing w:val="1"/>
          <w:kern w:val="0"/>
          <w:sz w:val="16"/>
          <w:szCs w:val="16"/>
          <w:lang w:val="en-US" w:eastAsia="es-AR"/>
          <w14:ligatures w14:val="none"/>
        </w:rPr>
        <w:t> used to decompose the different drivers of </w:t>
      </w:r>
      <w:hyperlink r:id="rId49" w:history="1">
        <w:r w:rsidRPr="0091003A">
          <w:rPr>
            <w:rFonts w:ascii="Arial" w:eastAsia="Times New Roman" w:hAnsi="Arial" w:cs="Arial"/>
            <w:color w:val="2C40D0"/>
            <w:spacing w:val="1"/>
            <w:kern w:val="0"/>
            <w:sz w:val="16"/>
            <w:szCs w:val="16"/>
            <w:u w:val="single"/>
            <w:lang w:val="en-US" w:eastAsia="es-AR"/>
            <w14:ligatures w14:val="none"/>
          </w:rPr>
          <w:t>return on equity (ROE)</w:t>
        </w:r>
      </w:hyperlink>
      <w:r w:rsidRPr="0091003A">
        <w:rPr>
          <w:rFonts w:ascii="Arial" w:eastAsia="Times New Roman" w:hAnsi="Arial" w:cs="Arial"/>
          <w:color w:val="111111"/>
          <w:spacing w:val="1"/>
          <w:kern w:val="0"/>
          <w:sz w:val="16"/>
          <w:szCs w:val="16"/>
          <w:lang w:val="en-US" w:eastAsia="es-AR"/>
          <w14:ligatures w14:val="none"/>
        </w:rPr>
        <w:t>. The decomposition of ROE allows </w:t>
      </w:r>
      <w:hyperlink r:id="rId50" w:history="1">
        <w:r w:rsidRPr="0091003A">
          <w:rPr>
            <w:rFonts w:ascii="Arial" w:eastAsia="Times New Roman" w:hAnsi="Arial" w:cs="Arial"/>
            <w:color w:val="2C40D0"/>
            <w:spacing w:val="1"/>
            <w:kern w:val="0"/>
            <w:sz w:val="16"/>
            <w:szCs w:val="16"/>
            <w:u w:val="single"/>
            <w:lang w:val="en-US" w:eastAsia="es-AR"/>
            <w14:ligatures w14:val="none"/>
          </w:rPr>
          <w:t>investors</w:t>
        </w:r>
      </w:hyperlink>
      <w:r w:rsidRPr="0091003A">
        <w:rPr>
          <w:rFonts w:ascii="Arial" w:eastAsia="Times New Roman" w:hAnsi="Arial" w:cs="Arial"/>
          <w:color w:val="111111"/>
          <w:spacing w:val="1"/>
          <w:kern w:val="0"/>
          <w:sz w:val="16"/>
          <w:szCs w:val="16"/>
          <w:lang w:val="en-US" w:eastAsia="es-AR"/>
          <w14:ligatures w14:val="none"/>
        </w:rPr>
        <w:t xml:space="preserve"> to focus on the key metrics of financial performance individually to identify strengths and weaknesses. There are two versions of the tool—one which </w:t>
      </w:r>
      <w:proofErr w:type="gramStart"/>
      <w:r w:rsidRPr="0091003A">
        <w:rPr>
          <w:rFonts w:ascii="Arial" w:eastAsia="Times New Roman" w:hAnsi="Arial" w:cs="Arial"/>
          <w:color w:val="111111"/>
          <w:spacing w:val="1"/>
          <w:kern w:val="0"/>
          <w:sz w:val="16"/>
          <w:szCs w:val="16"/>
          <w:lang w:val="en-US" w:eastAsia="es-AR"/>
          <w14:ligatures w14:val="none"/>
        </w:rPr>
        <w:t>accounts</w:t>
      </w:r>
      <w:proofErr w:type="gramEnd"/>
      <w:r w:rsidRPr="0091003A">
        <w:rPr>
          <w:rFonts w:ascii="Arial" w:eastAsia="Times New Roman" w:hAnsi="Arial" w:cs="Arial"/>
          <w:color w:val="111111"/>
          <w:spacing w:val="1"/>
          <w:kern w:val="0"/>
          <w:sz w:val="16"/>
          <w:szCs w:val="16"/>
          <w:lang w:val="en-US" w:eastAsia="es-AR"/>
          <w14:ligatures w14:val="none"/>
        </w:rPr>
        <w:t xml:space="preserve"> for decomposition in three steps while the other does so in five steps.</w:t>
      </w:r>
    </w:p>
    <w:p w14:paraId="5F184C80" w14:textId="77777777" w:rsidR="00D36730" w:rsidRPr="0091003A" w:rsidRDefault="00D36730" w:rsidP="00D36730">
      <w:pPr>
        <w:shd w:val="clear" w:color="auto" w:fill="FFFFFF"/>
        <w:spacing w:after="0" w:line="240" w:lineRule="auto"/>
        <w:outlineLvl w:val="2"/>
        <w:rPr>
          <w:rFonts w:ascii="Arial" w:eastAsia="Times New Roman" w:hAnsi="Arial" w:cs="Arial"/>
          <w:caps/>
          <w:color w:val="111111"/>
          <w:spacing w:val="1"/>
          <w:kern w:val="0"/>
          <w:sz w:val="16"/>
          <w:szCs w:val="16"/>
          <w:highlight w:val="yellow"/>
          <w:lang w:eastAsia="es-AR"/>
          <w14:ligatures w14:val="none"/>
        </w:rPr>
      </w:pPr>
      <w:r w:rsidRPr="0091003A">
        <w:rPr>
          <w:rFonts w:ascii="Arial" w:eastAsia="Times New Roman" w:hAnsi="Arial" w:cs="Arial"/>
          <w:caps/>
          <w:color w:val="111111"/>
          <w:spacing w:val="1"/>
          <w:kern w:val="0"/>
          <w:sz w:val="16"/>
          <w:szCs w:val="16"/>
          <w:highlight w:val="yellow"/>
          <w:lang w:eastAsia="es-AR"/>
          <w14:ligatures w14:val="none"/>
        </w:rPr>
        <w:t>KEY TAKEAWAYS</w:t>
      </w:r>
    </w:p>
    <w:p w14:paraId="423BA816" w14:textId="77777777" w:rsidR="00D36730" w:rsidRPr="0091003A" w:rsidRDefault="00D36730" w:rsidP="00D36730">
      <w:pPr>
        <w:numPr>
          <w:ilvl w:val="0"/>
          <w:numId w:val="12"/>
        </w:numPr>
        <w:shd w:val="clear" w:color="auto" w:fill="FFFFFF"/>
        <w:spacing w:before="100" w:beforeAutospacing="1" w:after="100" w:afterAutospacing="1" w:line="240" w:lineRule="auto"/>
        <w:rPr>
          <w:rFonts w:ascii="Arial" w:eastAsia="Times New Roman" w:hAnsi="Arial" w:cs="Arial"/>
          <w:color w:val="111111"/>
          <w:spacing w:val="1"/>
          <w:kern w:val="0"/>
          <w:sz w:val="16"/>
          <w:szCs w:val="16"/>
          <w:highlight w:val="yellow"/>
          <w:lang w:val="en-US" w:eastAsia="es-AR"/>
          <w14:ligatures w14:val="none"/>
        </w:rPr>
      </w:pPr>
      <w:r w:rsidRPr="0091003A">
        <w:rPr>
          <w:rFonts w:ascii="Arial" w:eastAsia="Times New Roman" w:hAnsi="Arial" w:cs="Arial"/>
          <w:color w:val="111111"/>
          <w:spacing w:val="1"/>
          <w:kern w:val="0"/>
          <w:sz w:val="16"/>
          <w:szCs w:val="16"/>
          <w:highlight w:val="yellow"/>
          <w:lang w:val="en-US" w:eastAsia="es-AR"/>
          <w14:ligatures w14:val="none"/>
        </w:rPr>
        <w:t>The DuPont analysis is a framework for analyzing fundamental performance originally popularized by the DuPont Corporation.</w:t>
      </w:r>
    </w:p>
    <w:p w14:paraId="05AC28D1" w14:textId="77777777" w:rsidR="00D36730" w:rsidRPr="0091003A" w:rsidRDefault="00D36730" w:rsidP="00D36730">
      <w:pPr>
        <w:numPr>
          <w:ilvl w:val="0"/>
          <w:numId w:val="12"/>
        </w:numPr>
        <w:shd w:val="clear" w:color="auto" w:fill="FFFFFF"/>
        <w:spacing w:before="100" w:beforeAutospacing="1" w:after="100" w:afterAutospacing="1" w:line="240" w:lineRule="auto"/>
        <w:rPr>
          <w:rFonts w:ascii="Arial" w:eastAsia="Times New Roman" w:hAnsi="Arial" w:cs="Arial"/>
          <w:color w:val="111111"/>
          <w:spacing w:val="1"/>
          <w:kern w:val="0"/>
          <w:sz w:val="16"/>
          <w:szCs w:val="16"/>
          <w:highlight w:val="yellow"/>
          <w:lang w:val="en-US" w:eastAsia="es-AR"/>
          <w14:ligatures w14:val="none"/>
        </w:rPr>
      </w:pPr>
      <w:r w:rsidRPr="0091003A">
        <w:rPr>
          <w:rFonts w:ascii="Arial" w:eastAsia="Times New Roman" w:hAnsi="Arial" w:cs="Arial"/>
          <w:color w:val="111111"/>
          <w:spacing w:val="1"/>
          <w:kern w:val="0"/>
          <w:sz w:val="16"/>
          <w:szCs w:val="16"/>
          <w:highlight w:val="yellow"/>
          <w:lang w:val="en-US" w:eastAsia="es-AR"/>
          <w14:ligatures w14:val="none"/>
        </w:rPr>
        <w:t>The formula was developed in 1914 by F. Donaldson Brown, an employee of the DuPont Corporation.</w:t>
      </w:r>
    </w:p>
    <w:p w14:paraId="38A67EB7" w14:textId="77777777" w:rsidR="00D36730" w:rsidRPr="0091003A" w:rsidRDefault="00D36730" w:rsidP="00D36730">
      <w:pPr>
        <w:numPr>
          <w:ilvl w:val="0"/>
          <w:numId w:val="12"/>
        </w:numPr>
        <w:shd w:val="clear" w:color="auto" w:fill="FFFFFF"/>
        <w:spacing w:before="100" w:beforeAutospacing="1" w:after="100" w:afterAutospacing="1" w:line="240" w:lineRule="auto"/>
        <w:rPr>
          <w:rFonts w:ascii="Arial" w:eastAsia="Times New Roman" w:hAnsi="Arial" w:cs="Arial"/>
          <w:color w:val="111111"/>
          <w:spacing w:val="1"/>
          <w:kern w:val="0"/>
          <w:sz w:val="16"/>
          <w:szCs w:val="16"/>
          <w:highlight w:val="yellow"/>
          <w:lang w:val="en-US" w:eastAsia="es-AR"/>
          <w14:ligatures w14:val="none"/>
        </w:rPr>
      </w:pPr>
      <w:r w:rsidRPr="0091003A">
        <w:rPr>
          <w:rFonts w:ascii="Arial" w:eastAsia="Times New Roman" w:hAnsi="Arial" w:cs="Arial"/>
          <w:color w:val="111111"/>
          <w:spacing w:val="1"/>
          <w:kern w:val="0"/>
          <w:sz w:val="16"/>
          <w:szCs w:val="16"/>
          <w:highlight w:val="yellow"/>
          <w:lang w:val="en-US" w:eastAsia="es-AR"/>
          <w14:ligatures w14:val="none"/>
        </w:rPr>
        <w:t>DuPont analysis is a useful technique used to decompose the different drivers of return on equity.</w:t>
      </w:r>
    </w:p>
    <w:p w14:paraId="66581370" w14:textId="77777777" w:rsidR="00D36730" w:rsidRPr="0091003A" w:rsidRDefault="00D36730" w:rsidP="00D36730">
      <w:pPr>
        <w:numPr>
          <w:ilvl w:val="0"/>
          <w:numId w:val="12"/>
        </w:numPr>
        <w:shd w:val="clear" w:color="auto" w:fill="FFFFFF"/>
        <w:spacing w:before="100" w:beforeAutospacing="1" w:after="100" w:afterAutospacing="1" w:line="240" w:lineRule="auto"/>
        <w:rPr>
          <w:rFonts w:ascii="Arial" w:eastAsia="Times New Roman" w:hAnsi="Arial" w:cs="Arial"/>
          <w:color w:val="111111"/>
          <w:spacing w:val="1"/>
          <w:kern w:val="0"/>
          <w:sz w:val="16"/>
          <w:szCs w:val="16"/>
          <w:highlight w:val="yellow"/>
          <w:lang w:val="en-US" w:eastAsia="es-AR"/>
          <w14:ligatures w14:val="none"/>
        </w:rPr>
      </w:pPr>
      <w:r w:rsidRPr="0091003A">
        <w:rPr>
          <w:rFonts w:ascii="Arial" w:eastAsia="Times New Roman" w:hAnsi="Arial" w:cs="Arial"/>
          <w:color w:val="111111"/>
          <w:spacing w:val="1"/>
          <w:kern w:val="0"/>
          <w:sz w:val="16"/>
          <w:szCs w:val="16"/>
          <w:highlight w:val="yellow"/>
          <w:lang w:val="en-US" w:eastAsia="es-AR"/>
          <w14:ligatures w14:val="none"/>
        </w:rPr>
        <w:t>An investor can use analysis tools like this to compare the operational efficiency of two similar firms.</w:t>
      </w:r>
    </w:p>
    <w:p w14:paraId="10DAB983" w14:textId="63DCB842" w:rsidR="00D36730" w:rsidRPr="0091003A" w:rsidRDefault="00D36730" w:rsidP="00D36730">
      <w:pPr>
        <w:numPr>
          <w:ilvl w:val="0"/>
          <w:numId w:val="12"/>
        </w:numPr>
        <w:shd w:val="clear" w:color="auto" w:fill="FFFFFF"/>
        <w:spacing w:before="100" w:beforeAutospacing="1" w:after="0" w:line="240" w:lineRule="auto"/>
        <w:rPr>
          <w:rFonts w:ascii="Arial" w:eastAsia="Times New Roman" w:hAnsi="Arial" w:cs="Arial"/>
          <w:color w:val="111111"/>
          <w:spacing w:val="1"/>
          <w:kern w:val="0"/>
          <w:sz w:val="16"/>
          <w:szCs w:val="16"/>
          <w:highlight w:val="yellow"/>
          <w:lang w:val="en-US" w:eastAsia="es-AR"/>
          <w14:ligatures w14:val="none"/>
        </w:rPr>
      </w:pPr>
      <w:r w:rsidRPr="0091003A">
        <w:rPr>
          <w:rFonts w:ascii="Arial" w:eastAsia="Times New Roman" w:hAnsi="Arial" w:cs="Arial"/>
          <w:color w:val="111111"/>
          <w:spacing w:val="1"/>
          <w:kern w:val="0"/>
          <w:sz w:val="16"/>
          <w:szCs w:val="16"/>
          <w:highlight w:val="yellow"/>
          <w:lang w:val="en-US" w:eastAsia="es-AR"/>
          <w14:ligatures w14:val="none"/>
        </w:rPr>
        <w:t>Managers can use DuPont analysis to identify strengths or weaknesses that should be addressed.</w:t>
      </w:r>
    </w:p>
    <w:p w14:paraId="27BFB324" w14:textId="03EC0725" w:rsidR="00D36730" w:rsidRPr="0091003A" w:rsidRDefault="00D36730" w:rsidP="00D36730">
      <w:pPr>
        <w:shd w:val="clear" w:color="auto" w:fill="FFFFFF"/>
        <w:spacing w:after="100" w:afterAutospacing="1" w:line="240" w:lineRule="auto"/>
        <w:rPr>
          <w:rFonts w:ascii="Arial" w:eastAsia="Times New Roman" w:hAnsi="Arial" w:cs="Arial"/>
          <w:color w:val="111111"/>
          <w:spacing w:val="1"/>
          <w:kern w:val="0"/>
          <w:sz w:val="16"/>
          <w:szCs w:val="16"/>
          <w:lang w:val="en-US" w:eastAsia="es-AR"/>
          <w14:ligatures w14:val="none"/>
        </w:rPr>
      </w:pPr>
      <w:r w:rsidRPr="0091003A">
        <w:rPr>
          <w:rFonts w:ascii="Arial" w:eastAsia="Times New Roman" w:hAnsi="Arial" w:cs="Arial"/>
          <w:color w:val="111111"/>
          <w:spacing w:val="1"/>
          <w:kern w:val="0"/>
          <w:sz w:val="16"/>
          <w:szCs w:val="16"/>
          <w:lang w:val="en-US" w:eastAsia="es-AR"/>
          <w14:ligatures w14:val="none"/>
        </w:rPr>
        <w:t>There are three major financial metrics that drive ROE:</w:t>
      </w:r>
    </w:p>
    <w:p w14:paraId="004838E2" w14:textId="77777777" w:rsidR="00D36730" w:rsidRPr="0091003A" w:rsidRDefault="00000000" w:rsidP="00D36730">
      <w:pPr>
        <w:numPr>
          <w:ilvl w:val="0"/>
          <w:numId w:val="13"/>
        </w:numPr>
        <w:shd w:val="clear" w:color="auto" w:fill="FFFFFF"/>
        <w:spacing w:before="100" w:beforeAutospacing="1" w:after="100" w:afterAutospacing="1" w:line="240" w:lineRule="auto"/>
        <w:rPr>
          <w:rFonts w:ascii="Arial" w:eastAsia="Times New Roman" w:hAnsi="Arial" w:cs="Arial"/>
          <w:color w:val="111111"/>
          <w:spacing w:val="1"/>
          <w:kern w:val="0"/>
          <w:sz w:val="16"/>
          <w:szCs w:val="16"/>
          <w:lang w:val="en-US" w:eastAsia="es-AR"/>
          <w14:ligatures w14:val="none"/>
        </w:rPr>
      </w:pPr>
      <w:hyperlink r:id="rId51" w:history="1">
        <w:r w:rsidR="00D36730" w:rsidRPr="0091003A">
          <w:rPr>
            <w:rFonts w:ascii="Arial" w:eastAsia="Times New Roman" w:hAnsi="Arial" w:cs="Arial"/>
            <w:color w:val="2C40D0"/>
            <w:spacing w:val="1"/>
            <w:kern w:val="0"/>
            <w:sz w:val="16"/>
            <w:szCs w:val="16"/>
            <w:u w:val="single"/>
            <w:lang w:val="en-US" w:eastAsia="es-AR"/>
            <w14:ligatures w14:val="none"/>
          </w:rPr>
          <w:t>operating efficiency</w:t>
        </w:r>
      </w:hyperlink>
      <w:r w:rsidR="00D36730" w:rsidRPr="0091003A">
        <w:rPr>
          <w:rFonts w:ascii="Arial" w:eastAsia="Times New Roman" w:hAnsi="Arial" w:cs="Arial"/>
          <w:color w:val="111111"/>
          <w:spacing w:val="1"/>
          <w:kern w:val="0"/>
          <w:sz w:val="16"/>
          <w:szCs w:val="16"/>
          <w:lang w:val="en-US" w:eastAsia="es-AR"/>
          <w14:ligatures w14:val="none"/>
        </w:rPr>
        <w:t>, which is represented by </w:t>
      </w:r>
      <w:hyperlink r:id="rId52" w:history="1">
        <w:r w:rsidR="00D36730" w:rsidRPr="0091003A">
          <w:rPr>
            <w:rFonts w:ascii="Arial" w:eastAsia="Times New Roman" w:hAnsi="Arial" w:cs="Arial"/>
            <w:color w:val="2C40D0"/>
            <w:spacing w:val="1"/>
            <w:kern w:val="0"/>
            <w:sz w:val="16"/>
            <w:szCs w:val="16"/>
            <w:u w:val="single"/>
            <w:lang w:val="en-US" w:eastAsia="es-AR"/>
            <w14:ligatures w14:val="none"/>
          </w:rPr>
          <w:t>net profit margin</w:t>
        </w:r>
      </w:hyperlink>
      <w:r w:rsidR="00D36730" w:rsidRPr="0091003A">
        <w:rPr>
          <w:rFonts w:ascii="Arial" w:eastAsia="Times New Roman" w:hAnsi="Arial" w:cs="Arial"/>
          <w:color w:val="111111"/>
          <w:spacing w:val="1"/>
          <w:kern w:val="0"/>
          <w:sz w:val="16"/>
          <w:szCs w:val="16"/>
          <w:lang w:val="en-US" w:eastAsia="es-AR"/>
          <w14:ligatures w14:val="none"/>
        </w:rPr>
        <w:t xml:space="preserve"> or net income divided by total sales or </w:t>
      </w:r>
      <w:proofErr w:type="gramStart"/>
      <w:r w:rsidR="00D36730" w:rsidRPr="0091003A">
        <w:rPr>
          <w:rFonts w:ascii="Arial" w:eastAsia="Times New Roman" w:hAnsi="Arial" w:cs="Arial"/>
          <w:color w:val="111111"/>
          <w:spacing w:val="1"/>
          <w:kern w:val="0"/>
          <w:sz w:val="16"/>
          <w:szCs w:val="16"/>
          <w:lang w:val="en-US" w:eastAsia="es-AR"/>
          <w14:ligatures w14:val="none"/>
        </w:rPr>
        <w:t>revenue</w:t>
      </w:r>
      <w:proofErr w:type="gramEnd"/>
    </w:p>
    <w:p w14:paraId="6DBAF08B" w14:textId="77777777" w:rsidR="00D36730" w:rsidRPr="0091003A" w:rsidRDefault="00D36730" w:rsidP="00D36730">
      <w:pPr>
        <w:numPr>
          <w:ilvl w:val="0"/>
          <w:numId w:val="13"/>
        </w:numPr>
        <w:shd w:val="clear" w:color="auto" w:fill="FFFFFF"/>
        <w:spacing w:before="100" w:beforeAutospacing="1" w:after="100" w:afterAutospacing="1" w:line="240" w:lineRule="auto"/>
        <w:rPr>
          <w:rFonts w:ascii="Arial" w:eastAsia="Times New Roman" w:hAnsi="Arial" w:cs="Arial"/>
          <w:color w:val="111111"/>
          <w:spacing w:val="1"/>
          <w:kern w:val="0"/>
          <w:sz w:val="16"/>
          <w:szCs w:val="16"/>
          <w:lang w:val="en-US" w:eastAsia="es-AR"/>
          <w14:ligatures w14:val="none"/>
        </w:rPr>
      </w:pPr>
      <w:r w:rsidRPr="0091003A">
        <w:rPr>
          <w:rFonts w:ascii="Arial" w:eastAsia="Times New Roman" w:hAnsi="Arial" w:cs="Arial"/>
          <w:color w:val="111111"/>
          <w:spacing w:val="1"/>
          <w:kern w:val="0"/>
          <w:sz w:val="16"/>
          <w:szCs w:val="16"/>
          <w:lang w:val="en-US" w:eastAsia="es-AR"/>
          <w14:ligatures w14:val="none"/>
        </w:rPr>
        <w:t>asset use efficiency, which is measured by the </w:t>
      </w:r>
      <w:hyperlink r:id="rId53" w:history="1">
        <w:r w:rsidRPr="0091003A">
          <w:rPr>
            <w:rFonts w:ascii="Arial" w:eastAsia="Times New Roman" w:hAnsi="Arial" w:cs="Arial"/>
            <w:color w:val="2C40D0"/>
            <w:spacing w:val="1"/>
            <w:kern w:val="0"/>
            <w:sz w:val="16"/>
            <w:szCs w:val="16"/>
            <w:u w:val="single"/>
            <w:lang w:val="en-US" w:eastAsia="es-AR"/>
            <w14:ligatures w14:val="none"/>
          </w:rPr>
          <w:t>asset turnover ratio</w:t>
        </w:r>
      </w:hyperlink>
    </w:p>
    <w:p w14:paraId="37AAF86A" w14:textId="77777777" w:rsidR="00D36730" w:rsidRPr="0091003A" w:rsidRDefault="00D36730" w:rsidP="00D36730">
      <w:pPr>
        <w:numPr>
          <w:ilvl w:val="0"/>
          <w:numId w:val="13"/>
        </w:numPr>
        <w:shd w:val="clear" w:color="auto" w:fill="FFFFFF"/>
        <w:spacing w:before="100" w:beforeAutospacing="1" w:after="100" w:afterAutospacing="1" w:line="240" w:lineRule="auto"/>
        <w:rPr>
          <w:rFonts w:ascii="Arial" w:eastAsia="Times New Roman" w:hAnsi="Arial" w:cs="Arial"/>
          <w:color w:val="111111"/>
          <w:spacing w:val="1"/>
          <w:kern w:val="0"/>
          <w:sz w:val="16"/>
          <w:szCs w:val="16"/>
          <w:lang w:val="en-US" w:eastAsia="es-AR"/>
          <w14:ligatures w14:val="none"/>
        </w:rPr>
      </w:pPr>
      <w:r w:rsidRPr="0091003A">
        <w:rPr>
          <w:rFonts w:ascii="Arial" w:eastAsia="Times New Roman" w:hAnsi="Arial" w:cs="Arial"/>
          <w:color w:val="111111"/>
          <w:spacing w:val="1"/>
          <w:kern w:val="0"/>
          <w:sz w:val="16"/>
          <w:szCs w:val="16"/>
          <w:lang w:val="en-US" w:eastAsia="es-AR"/>
          <w14:ligatures w14:val="none"/>
        </w:rPr>
        <w:t>financial </w:t>
      </w:r>
      <w:hyperlink r:id="rId54" w:history="1">
        <w:r w:rsidRPr="0091003A">
          <w:rPr>
            <w:rFonts w:ascii="Arial" w:eastAsia="Times New Roman" w:hAnsi="Arial" w:cs="Arial"/>
            <w:color w:val="2C40D0"/>
            <w:spacing w:val="1"/>
            <w:kern w:val="0"/>
            <w:sz w:val="16"/>
            <w:szCs w:val="16"/>
            <w:u w:val="single"/>
            <w:lang w:val="en-US" w:eastAsia="es-AR"/>
            <w14:ligatures w14:val="none"/>
          </w:rPr>
          <w:t>leverage</w:t>
        </w:r>
      </w:hyperlink>
      <w:r w:rsidRPr="0091003A">
        <w:rPr>
          <w:rFonts w:ascii="Arial" w:eastAsia="Times New Roman" w:hAnsi="Arial" w:cs="Arial"/>
          <w:color w:val="111111"/>
          <w:spacing w:val="1"/>
          <w:kern w:val="0"/>
          <w:sz w:val="16"/>
          <w:szCs w:val="16"/>
          <w:lang w:val="en-US" w:eastAsia="es-AR"/>
          <w14:ligatures w14:val="none"/>
        </w:rPr>
        <w:t xml:space="preserve">—a metric that is measured by the equity multiplier, which is equal to average assets divided by average </w:t>
      </w:r>
      <w:proofErr w:type="gramStart"/>
      <w:r w:rsidRPr="0091003A">
        <w:rPr>
          <w:rFonts w:ascii="Arial" w:eastAsia="Times New Roman" w:hAnsi="Arial" w:cs="Arial"/>
          <w:color w:val="111111"/>
          <w:spacing w:val="1"/>
          <w:kern w:val="0"/>
          <w:sz w:val="16"/>
          <w:szCs w:val="16"/>
          <w:lang w:val="en-US" w:eastAsia="es-AR"/>
          <w14:ligatures w14:val="none"/>
        </w:rPr>
        <w:t>equity</w:t>
      </w:r>
      <w:proofErr w:type="gramEnd"/>
    </w:p>
    <w:p w14:paraId="4BE9BDAA" w14:textId="77777777" w:rsidR="00D36730" w:rsidRPr="0091003A" w:rsidRDefault="00D36730" w:rsidP="00D36730">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sz w:val="16"/>
          <w:szCs w:val="16"/>
          <w:lang w:val="en-US"/>
        </w:rPr>
      </w:pPr>
      <w:bookmarkStart w:id="16" w:name="_Hlk133330669"/>
      <w:r w:rsidRPr="0091003A">
        <w:rPr>
          <w:rFonts w:ascii="Segoe UI" w:hAnsi="Segoe UI" w:cs="Segoe UI"/>
          <w:color w:val="374151"/>
          <w:sz w:val="16"/>
          <w:szCs w:val="16"/>
          <w:lang w:val="en-US"/>
        </w:rPr>
        <w:t>The DuPont model breaks ROE into three components:</w:t>
      </w:r>
    </w:p>
    <w:p w14:paraId="611E05A9" w14:textId="77777777" w:rsidR="00D36730" w:rsidRPr="0091003A" w:rsidRDefault="00D36730" w:rsidP="00D36730">
      <w:pPr>
        <w:pStyle w:val="NormalWeb"/>
        <w:numPr>
          <w:ilvl w:val="0"/>
          <w:numId w:val="14"/>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sz w:val="16"/>
          <w:szCs w:val="16"/>
          <w:lang w:val="en-US"/>
        </w:rPr>
      </w:pPr>
      <w:r w:rsidRPr="0091003A">
        <w:rPr>
          <w:rFonts w:ascii="Segoe UI" w:hAnsi="Segoe UI" w:cs="Segoe UI"/>
          <w:color w:val="374151"/>
          <w:sz w:val="16"/>
          <w:szCs w:val="16"/>
          <w:lang w:val="en-US"/>
        </w:rPr>
        <w:t>Profit Margin: This component measures a company's ability to generate profit from its sales.</w:t>
      </w:r>
    </w:p>
    <w:p w14:paraId="57CC1B9B" w14:textId="77777777" w:rsidR="00D36730" w:rsidRPr="0091003A" w:rsidRDefault="00D36730" w:rsidP="00D36730">
      <w:pPr>
        <w:pStyle w:val="NormalWeb"/>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720"/>
        <w:rPr>
          <w:rFonts w:ascii="Segoe UI" w:hAnsi="Segoe UI" w:cs="Segoe UI"/>
          <w:color w:val="374151"/>
          <w:sz w:val="16"/>
          <w:szCs w:val="16"/>
        </w:rPr>
      </w:pPr>
      <w:r w:rsidRPr="0091003A">
        <w:rPr>
          <w:rFonts w:ascii="Segoe UI" w:hAnsi="Segoe UI" w:cs="Segoe UI"/>
          <w:color w:val="374151"/>
          <w:sz w:val="16"/>
          <w:szCs w:val="16"/>
        </w:rPr>
        <w:t>Profit Margin = Net Income / Sales</w:t>
      </w:r>
    </w:p>
    <w:p w14:paraId="4C4BE2C6" w14:textId="77777777" w:rsidR="00D36730" w:rsidRPr="0091003A" w:rsidRDefault="00D36730" w:rsidP="00D36730">
      <w:pPr>
        <w:pStyle w:val="NormalWeb"/>
        <w:numPr>
          <w:ilvl w:val="0"/>
          <w:numId w:val="14"/>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sz w:val="16"/>
          <w:szCs w:val="16"/>
          <w:lang w:val="en-US"/>
        </w:rPr>
      </w:pPr>
      <w:r w:rsidRPr="0091003A">
        <w:rPr>
          <w:rFonts w:ascii="Segoe UI" w:hAnsi="Segoe UI" w:cs="Segoe UI"/>
          <w:color w:val="374151"/>
          <w:sz w:val="16"/>
          <w:szCs w:val="16"/>
          <w:lang w:val="en-US"/>
        </w:rPr>
        <w:t>Asset Turnover: This component measures how efficiently a company uses its assets to generate sales.</w:t>
      </w:r>
    </w:p>
    <w:p w14:paraId="16479B20" w14:textId="77777777" w:rsidR="00D36730" w:rsidRPr="0091003A" w:rsidRDefault="00D36730" w:rsidP="00D36730">
      <w:pPr>
        <w:pStyle w:val="NormalWeb"/>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720"/>
        <w:rPr>
          <w:rFonts w:ascii="Segoe UI" w:hAnsi="Segoe UI" w:cs="Segoe UI"/>
          <w:color w:val="374151"/>
          <w:sz w:val="16"/>
          <w:szCs w:val="16"/>
        </w:rPr>
      </w:pPr>
      <w:r w:rsidRPr="0091003A">
        <w:rPr>
          <w:rFonts w:ascii="Segoe UI" w:hAnsi="Segoe UI" w:cs="Segoe UI"/>
          <w:color w:val="374151"/>
          <w:sz w:val="16"/>
          <w:szCs w:val="16"/>
        </w:rPr>
        <w:t>Asset Turnover = Sales / Total Assets</w:t>
      </w:r>
    </w:p>
    <w:p w14:paraId="5416E241" w14:textId="77777777" w:rsidR="00D36730" w:rsidRPr="0091003A" w:rsidRDefault="00D36730" w:rsidP="00D36730">
      <w:pPr>
        <w:pStyle w:val="NormalWeb"/>
        <w:numPr>
          <w:ilvl w:val="0"/>
          <w:numId w:val="14"/>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sz w:val="16"/>
          <w:szCs w:val="16"/>
          <w:lang w:val="en-US"/>
        </w:rPr>
      </w:pPr>
      <w:r w:rsidRPr="0091003A">
        <w:rPr>
          <w:rFonts w:ascii="Segoe UI" w:hAnsi="Segoe UI" w:cs="Segoe UI"/>
          <w:color w:val="374151"/>
          <w:sz w:val="16"/>
          <w:szCs w:val="16"/>
          <w:lang w:val="en-US"/>
        </w:rPr>
        <w:lastRenderedPageBreak/>
        <w:t>Financial Leverage: This component measures how much a company relies on debt to finance its operations.</w:t>
      </w:r>
    </w:p>
    <w:p w14:paraId="0CF2CA55" w14:textId="77777777" w:rsidR="00D36730" w:rsidRPr="0091003A" w:rsidRDefault="00D36730" w:rsidP="00D36730">
      <w:pPr>
        <w:pStyle w:val="NormalWeb"/>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720"/>
        <w:rPr>
          <w:rFonts w:ascii="Segoe UI" w:hAnsi="Segoe UI" w:cs="Segoe UI"/>
          <w:color w:val="374151"/>
          <w:sz w:val="16"/>
          <w:szCs w:val="16"/>
          <w:lang w:val="en-US"/>
        </w:rPr>
      </w:pPr>
      <w:r w:rsidRPr="0091003A">
        <w:rPr>
          <w:rFonts w:ascii="Segoe UI" w:hAnsi="Segoe UI" w:cs="Segoe UI"/>
          <w:color w:val="374151"/>
          <w:sz w:val="16"/>
          <w:szCs w:val="16"/>
          <w:lang w:val="en-US"/>
        </w:rPr>
        <w:t>Financial Leverage = Total Assets / Total Equity</w:t>
      </w:r>
    </w:p>
    <w:bookmarkEnd w:id="16"/>
    <w:p w14:paraId="5948D5E0" w14:textId="77777777" w:rsidR="00D36730" w:rsidRPr="0091003A" w:rsidRDefault="00D36730" w:rsidP="00D36730">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sz w:val="16"/>
          <w:szCs w:val="16"/>
          <w:lang w:val="en-US"/>
        </w:rPr>
      </w:pPr>
      <w:r w:rsidRPr="0091003A">
        <w:rPr>
          <w:rFonts w:ascii="Segoe UI" w:hAnsi="Segoe UI" w:cs="Segoe UI"/>
          <w:color w:val="374151"/>
          <w:sz w:val="16"/>
          <w:szCs w:val="16"/>
          <w:lang w:val="en-US"/>
        </w:rPr>
        <w:t>The DuPont model combines these three components into a single equation:</w:t>
      </w:r>
    </w:p>
    <w:p w14:paraId="59D8C5EE" w14:textId="1D84B971" w:rsidR="00D36730" w:rsidRPr="0091003A" w:rsidRDefault="00D36730" w:rsidP="00D36730">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sz w:val="16"/>
          <w:szCs w:val="16"/>
          <w:lang w:val="en-US"/>
        </w:rPr>
      </w:pPr>
      <w:r w:rsidRPr="0091003A">
        <w:rPr>
          <w:rFonts w:ascii="Segoe UI" w:hAnsi="Segoe UI" w:cs="Segoe UI"/>
          <w:color w:val="374151"/>
          <w:sz w:val="16"/>
          <w:szCs w:val="16"/>
          <w:lang w:val="en-US"/>
        </w:rPr>
        <w:t>ROE = Profit Margin x Asset Turnover x Financial Leverage</w:t>
      </w:r>
    </w:p>
    <w:p w14:paraId="067BBAAD" w14:textId="77777777" w:rsidR="00D36730" w:rsidRPr="0091003A" w:rsidRDefault="00D36730" w:rsidP="00D36730">
      <w:pPr>
        <w:pStyle w:val="Ttulo3"/>
        <w:shd w:val="clear" w:color="auto" w:fill="FFFFFF"/>
        <w:rPr>
          <w:rFonts w:ascii="Arial" w:hAnsi="Arial" w:cs="Arial"/>
          <w:b w:val="0"/>
          <w:bCs w:val="0"/>
          <w:color w:val="111111"/>
          <w:spacing w:val="1"/>
          <w:sz w:val="16"/>
          <w:szCs w:val="16"/>
          <w:lang w:val="en-US"/>
        </w:rPr>
      </w:pPr>
      <w:r w:rsidRPr="0091003A">
        <w:rPr>
          <w:rStyle w:val="mntl-sc-block-subheadingtext"/>
          <w:rFonts w:ascii="Arial" w:hAnsi="Arial" w:cs="Arial"/>
          <w:b w:val="0"/>
          <w:bCs w:val="0"/>
          <w:color w:val="111111"/>
          <w:spacing w:val="1"/>
          <w:sz w:val="16"/>
          <w:szCs w:val="16"/>
          <w:lang w:val="en-US"/>
        </w:rPr>
        <w:t>Net Profit Margin</w:t>
      </w:r>
    </w:p>
    <w:p w14:paraId="53B533E5" w14:textId="77777777" w:rsidR="00D36730" w:rsidRPr="0091003A" w:rsidRDefault="00D36730" w:rsidP="00D36730">
      <w:pPr>
        <w:pStyle w:val="comp"/>
        <w:shd w:val="clear" w:color="auto" w:fill="FFFFFF"/>
        <w:spacing w:before="0" w:beforeAutospacing="0"/>
        <w:rPr>
          <w:rFonts w:ascii="Arial" w:hAnsi="Arial" w:cs="Arial"/>
          <w:color w:val="111111"/>
          <w:spacing w:val="1"/>
          <w:sz w:val="16"/>
          <w:szCs w:val="16"/>
          <w:lang w:val="en-US"/>
        </w:rPr>
      </w:pPr>
      <w:r w:rsidRPr="0091003A">
        <w:rPr>
          <w:rFonts w:ascii="Arial" w:hAnsi="Arial" w:cs="Arial"/>
          <w:color w:val="111111"/>
          <w:spacing w:val="1"/>
          <w:sz w:val="16"/>
          <w:szCs w:val="16"/>
          <w:lang w:val="en-US"/>
        </w:rPr>
        <w:t xml:space="preserve">The net profit margin is the ratio of </w:t>
      </w:r>
      <w:proofErr w:type="gramStart"/>
      <w:r w:rsidRPr="0091003A">
        <w:rPr>
          <w:rFonts w:ascii="Arial" w:hAnsi="Arial" w:cs="Arial"/>
          <w:color w:val="111111"/>
          <w:spacing w:val="1"/>
          <w:sz w:val="16"/>
          <w:szCs w:val="16"/>
          <w:lang w:val="en-US"/>
        </w:rPr>
        <w:t>bottom line</w:t>
      </w:r>
      <w:proofErr w:type="gramEnd"/>
      <w:r w:rsidRPr="0091003A">
        <w:rPr>
          <w:rFonts w:ascii="Arial" w:hAnsi="Arial" w:cs="Arial"/>
          <w:color w:val="111111"/>
          <w:spacing w:val="1"/>
          <w:sz w:val="16"/>
          <w:szCs w:val="16"/>
          <w:lang w:val="en-US"/>
        </w:rPr>
        <w:t xml:space="preserve"> profits compared to total revenue or total sales. This is one of the most basic measures of profitability.</w:t>
      </w:r>
    </w:p>
    <w:p w14:paraId="1CA74554" w14:textId="11EEF65A" w:rsidR="00D36730" w:rsidRPr="0091003A" w:rsidRDefault="00D36730" w:rsidP="00D36730">
      <w:pPr>
        <w:pStyle w:val="comp"/>
        <w:shd w:val="clear" w:color="auto" w:fill="FFFFFF"/>
        <w:spacing w:before="0" w:beforeAutospacing="0"/>
        <w:rPr>
          <w:rFonts w:ascii="Arial" w:hAnsi="Arial" w:cs="Arial"/>
          <w:color w:val="111111"/>
          <w:spacing w:val="1"/>
          <w:sz w:val="16"/>
          <w:szCs w:val="16"/>
          <w:lang w:val="en-US"/>
        </w:rPr>
      </w:pPr>
      <w:r w:rsidRPr="0091003A">
        <w:rPr>
          <w:rFonts w:ascii="Arial" w:hAnsi="Arial" w:cs="Arial"/>
          <w:color w:val="111111"/>
          <w:spacing w:val="1"/>
          <w:sz w:val="16"/>
          <w:szCs w:val="16"/>
          <w:shd w:val="clear" w:color="auto" w:fill="FFFFFF"/>
          <w:lang w:val="en-US"/>
        </w:rPr>
        <w:t>The profit margin can be improved if costs for the owner were reduced or if prices were raised, which can have a large impact on ROE. This is one of the reasons that a company's stock will experience high levels of </w:t>
      </w:r>
      <w:hyperlink r:id="rId55" w:history="1">
        <w:r w:rsidRPr="0091003A">
          <w:rPr>
            <w:rStyle w:val="Hipervnculo"/>
            <w:rFonts w:ascii="Arial" w:hAnsi="Arial" w:cs="Arial"/>
            <w:color w:val="2C40D0"/>
            <w:spacing w:val="1"/>
            <w:sz w:val="16"/>
            <w:szCs w:val="16"/>
            <w:shd w:val="clear" w:color="auto" w:fill="FFFFFF"/>
            <w:lang w:val="en-US"/>
          </w:rPr>
          <w:t>volatility</w:t>
        </w:r>
      </w:hyperlink>
      <w:r w:rsidRPr="0091003A">
        <w:rPr>
          <w:rFonts w:ascii="Arial" w:hAnsi="Arial" w:cs="Arial"/>
          <w:color w:val="111111"/>
          <w:spacing w:val="1"/>
          <w:sz w:val="16"/>
          <w:szCs w:val="16"/>
          <w:shd w:val="clear" w:color="auto" w:fill="FFFFFF"/>
          <w:lang w:val="en-US"/>
        </w:rPr>
        <w:t> when management makes a change to its </w:t>
      </w:r>
      <w:hyperlink r:id="rId56" w:history="1">
        <w:r w:rsidRPr="0091003A">
          <w:rPr>
            <w:rStyle w:val="Hipervnculo"/>
            <w:rFonts w:ascii="Arial" w:hAnsi="Arial" w:cs="Arial"/>
            <w:color w:val="2C40D0"/>
            <w:spacing w:val="1"/>
            <w:sz w:val="16"/>
            <w:szCs w:val="16"/>
            <w:shd w:val="clear" w:color="auto" w:fill="FFFFFF"/>
            <w:lang w:val="en-US"/>
          </w:rPr>
          <w:t>guidance</w:t>
        </w:r>
      </w:hyperlink>
      <w:r w:rsidRPr="0091003A">
        <w:rPr>
          <w:rFonts w:ascii="Arial" w:hAnsi="Arial" w:cs="Arial"/>
          <w:color w:val="111111"/>
          <w:spacing w:val="1"/>
          <w:sz w:val="16"/>
          <w:szCs w:val="16"/>
          <w:shd w:val="clear" w:color="auto" w:fill="FFFFFF"/>
          <w:lang w:val="en-US"/>
        </w:rPr>
        <w:t> for future margins, costs, and prices.</w:t>
      </w:r>
    </w:p>
    <w:p w14:paraId="28CA1D51" w14:textId="77777777" w:rsidR="00D36730" w:rsidRPr="0091003A" w:rsidRDefault="00D36730" w:rsidP="00D36730">
      <w:pPr>
        <w:pStyle w:val="Ttulo3"/>
        <w:shd w:val="clear" w:color="auto" w:fill="FFFFFF"/>
        <w:rPr>
          <w:rFonts w:ascii="Arial" w:hAnsi="Arial" w:cs="Arial"/>
          <w:b w:val="0"/>
          <w:bCs w:val="0"/>
          <w:color w:val="111111"/>
          <w:spacing w:val="1"/>
          <w:sz w:val="16"/>
          <w:szCs w:val="16"/>
          <w:lang w:val="en-US"/>
        </w:rPr>
      </w:pPr>
      <w:r w:rsidRPr="0091003A">
        <w:rPr>
          <w:rStyle w:val="mntl-sc-block-subheadingtext"/>
          <w:rFonts w:ascii="Arial" w:hAnsi="Arial" w:cs="Arial"/>
          <w:b w:val="0"/>
          <w:bCs w:val="0"/>
          <w:color w:val="111111"/>
          <w:spacing w:val="1"/>
          <w:sz w:val="16"/>
          <w:szCs w:val="16"/>
          <w:lang w:val="en-US"/>
        </w:rPr>
        <w:t>Asset Turnover Ratio</w:t>
      </w:r>
    </w:p>
    <w:p w14:paraId="6AD74D17" w14:textId="77777777" w:rsidR="00D36730" w:rsidRPr="0091003A" w:rsidRDefault="00D36730" w:rsidP="00D36730">
      <w:pPr>
        <w:pStyle w:val="comp"/>
        <w:shd w:val="clear" w:color="auto" w:fill="FFFFFF"/>
        <w:spacing w:before="0" w:beforeAutospacing="0"/>
        <w:ind w:left="30"/>
        <w:rPr>
          <w:rStyle w:val="mntl-inline-citation"/>
          <w:rFonts w:ascii="Arial" w:hAnsi="Arial" w:cs="Arial"/>
          <w:color w:val="0000EE"/>
          <w:spacing w:val="17"/>
          <w:sz w:val="16"/>
          <w:szCs w:val="16"/>
          <w:lang w:val="en-US"/>
        </w:rPr>
      </w:pPr>
      <w:r w:rsidRPr="0091003A">
        <w:rPr>
          <w:rFonts w:ascii="Arial" w:hAnsi="Arial" w:cs="Arial"/>
          <w:color w:val="111111"/>
          <w:spacing w:val="1"/>
          <w:sz w:val="16"/>
          <w:szCs w:val="16"/>
          <w:lang w:val="en-US"/>
        </w:rPr>
        <w:t>A normal asset turnover ratio will vary from one industry group to another. For example, a discount retailer or grocery store will generate a lot of revenue from its assets with a small </w:t>
      </w:r>
      <w:hyperlink r:id="rId57" w:history="1">
        <w:r w:rsidRPr="0091003A">
          <w:rPr>
            <w:rStyle w:val="Hipervnculo"/>
            <w:rFonts w:ascii="Arial" w:hAnsi="Arial" w:cs="Arial"/>
            <w:color w:val="2C40D0"/>
            <w:spacing w:val="1"/>
            <w:sz w:val="16"/>
            <w:szCs w:val="16"/>
            <w:lang w:val="en-US"/>
          </w:rPr>
          <w:t>margin</w:t>
        </w:r>
      </w:hyperlink>
      <w:r w:rsidRPr="0091003A">
        <w:rPr>
          <w:rFonts w:ascii="Arial" w:hAnsi="Arial" w:cs="Arial"/>
          <w:color w:val="111111"/>
          <w:spacing w:val="1"/>
          <w:sz w:val="16"/>
          <w:szCs w:val="16"/>
          <w:lang w:val="en-US"/>
        </w:rPr>
        <w:t>, which will make the asset turnover ratio very large. On the other hand, a utility company owns very expensive </w:t>
      </w:r>
      <w:hyperlink r:id="rId58" w:history="1">
        <w:r w:rsidRPr="0091003A">
          <w:rPr>
            <w:rStyle w:val="Hipervnculo"/>
            <w:rFonts w:ascii="Arial" w:hAnsi="Arial" w:cs="Arial"/>
            <w:color w:val="2C40D0"/>
            <w:spacing w:val="1"/>
            <w:sz w:val="16"/>
            <w:szCs w:val="16"/>
            <w:lang w:val="en-US"/>
          </w:rPr>
          <w:t>fixed assets</w:t>
        </w:r>
      </w:hyperlink>
      <w:r w:rsidRPr="0091003A">
        <w:rPr>
          <w:rFonts w:ascii="Arial" w:hAnsi="Arial" w:cs="Arial"/>
          <w:color w:val="111111"/>
          <w:spacing w:val="1"/>
          <w:sz w:val="16"/>
          <w:szCs w:val="16"/>
          <w:lang w:val="en-US"/>
        </w:rPr>
        <w:t> relative to its revenue, which will result in an asset turnover ratio that is much lower than that of a retail firm.</w:t>
      </w:r>
      <w:r w:rsidRPr="0091003A">
        <w:rPr>
          <w:rStyle w:val="mntl-inline-citation"/>
          <w:rFonts w:ascii="Arial" w:hAnsi="Arial" w:cs="Arial"/>
          <w:color w:val="0000EE"/>
          <w:spacing w:val="17"/>
          <w:sz w:val="16"/>
          <w:szCs w:val="16"/>
          <w:lang w:val="en-US"/>
        </w:rPr>
        <w:t>3</w:t>
      </w:r>
    </w:p>
    <w:p w14:paraId="60B54B90" w14:textId="77777777" w:rsidR="00D36730" w:rsidRPr="0091003A" w:rsidRDefault="00D36730" w:rsidP="00D36730">
      <w:pPr>
        <w:pStyle w:val="comp"/>
        <w:shd w:val="clear" w:color="auto" w:fill="FFFFFF"/>
        <w:spacing w:before="0" w:beforeAutospacing="0"/>
        <w:rPr>
          <w:color w:val="111111"/>
          <w:spacing w:val="1"/>
          <w:sz w:val="16"/>
          <w:szCs w:val="16"/>
          <w:lang w:val="en-US"/>
        </w:rPr>
      </w:pPr>
      <w:r w:rsidRPr="0091003A">
        <w:rPr>
          <w:rFonts w:ascii="Arial" w:hAnsi="Arial" w:cs="Arial"/>
          <w:color w:val="111111"/>
          <w:spacing w:val="1"/>
          <w:sz w:val="16"/>
          <w:szCs w:val="16"/>
          <w:lang w:val="en-US"/>
        </w:rPr>
        <w:t>The ratio can be helpful when comparing two companies that are very similar. Because average assets include components like inventory, changes in this ratio can signal that sales are slowing down or speeding up earlier than they would show up in other financial measures. If a company's asset turnover rises, its ROE improves.</w:t>
      </w:r>
    </w:p>
    <w:p w14:paraId="376F156D" w14:textId="77777777" w:rsidR="00D36730" w:rsidRPr="0091003A" w:rsidRDefault="00D36730" w:rsidP="00D36730">
      <w:pPr>
        <w:pStyle w:val="Ttulo3"/>
        <w:shd w:val="clear" w:color="auto" w:fill="FFFFFF"/>
        <w:rPr>
          <w:rFonts w:ascii="Arial" w:hAnsi="Arial" w:cs="Arial"/>
          <w:b w:val="0"/>
          <w:bCs w:val="0"/>
          <w:color w:val="111111"/>
          <w:spacing w:val="1"/>
          <w:sz w:val="16"/>
          <w:szCs w:val="16"/>
          <w:lang w:val="en-US"/>
        </w:rPr>
      </w:pPr>
      <w:r w:rsidRPr="0091003A">
        <w:rPr>
          <w:rStyle w:val="mntl-sc-block-subheadingtext"/>
          <w:rFonts w:ascii="Arial" w:hAnsi="Arial" w:cs="Arial"/>
          <w:b w:val="0"/>
          <w:bCs w:val="0"/>
          <w:color w:val="111111"/>
          <w:spacing w:val="1"/>
          <w:sz w:val="16"/>
          <w:szCs w:val="16"/>
          <w:lang w:val="en-US"/>
        </w:rPr>
        <w:t>Financial Leverage</w:t>
      </w:r>
    </w:p>
    <w:p w14:paraId="3B95D65B" w14:textId="77777777" w:rsidR="00D36730" w:rsidRPr="0091003A" w:rsidRDefault="00D36730" w:rsidP="00D36730">
      <w:pPr>
        <w:pStyle w:val="comp"/>
        <w:shd w:val="clear" w:color="auto" w:fill="FFFFFF"/>
        <w:spacing w:before="0" w:beforeAutospacing="0"/>
        <w:rPr>
          <w:rFonts w:ascii="Arial" w:hAnsi="Arial" w:cs="Arial"/>
          <w:color w:val="111111"/>
          <w:spacing w:val="1"/>
          <w:sz w:val="16"/>
          <w:szCs w:val="16"/>
          <w:lang w:val="en-US"/>
        </w:rPr>
      </w:pPr>
      <w:r w:rsidRPr="0091003A">
        <w:rPr>
          <w:rFonts w:ascii="Arial" w:hAnsi="Arial" w:cs="Arial"/>
          <w:color w:val="111111"/>
          <w:spacing w:val="1"/>
          <w:sz w:val="16"/>
          <w:szCs w:val="16"/>
          <w:lang w:val="en-US"/>
        </w:rPr>
        <w:t>Financial leverage, or the equity multiplier, is an indirect analysis of a company's use of debt to finance its assets. </w:t>
      </w:r>
    </w:p>
    <w:p w14:paraId="2496052E" w14:textId="77777777" w:rsidR="001B4D7B" w:rsidRPr="0091003A" w:rsidRDefault="001B4D7B" w:rsidP="001B4D7B">
      <w:pPr>
        <w:pStyle w:val="comp"/>
        <w:shd w:val="clear" w:color="auto" w:fill="FFFFFF"/>
        <w:spacing w:before="0" w:beforeAutospacing="0"/>
        <w:rPr>
          <w:rFonts w:ascii="Arial" w:hAnsi="Arial" w:cs="Arial"/>
          <w:color w:val="111111"/>
          <w:spacing w:val="1"/>
          <w:sz w:val="16"/>
          <w:szCs w:val="16"/>
          <w:lang w:val="en-US"/>
        </w:rPr>
      </w:pPr>
      <w:r w:rsidRPr="0091003A">
        <w:rPr>
          <w:rFonts w:ascii="Arial" w:hAnsi="Arial" w:cs="Arial"/>
          <w:color w:val="111111"/>
          <w:spacing w:val="1"/>
          <w:sz w:val="16"/>
          <w:szCs w:val="16"/>
          <w:lang w:val="en-US"/>
        </w:rPr>
        <w:t>Most companies should use debt with equity to fund operations and growth. Not using any leverage could put the company at a disadvantage compared with its peers. However, using too much </w:t>
      </w:r>
      <w:hyperlink r:id="rId59" w:history="1">
        <w:r w:rsidRPr="0091003A">
          <w:rPr>
            <w:rStyle w:val="Hipervnculo"/>
            <w:rFonts w:ascii="Arial" w:hAnsi="Arial" w:cs="Arial"/>
            <w:color w:val="2C40D0"/>
            <w:spacing w:val="1"/>
            <w:sz w:val="16"/>
            <w:szCs w:val="16"/>
            <w:lang w:val="en-US"/>
          </w:rPr>
          <w:t>debt</w:t>
        </w:r>
      </w:hyperlink>
      <w:r w:rsidRPr="0091003A">
        <w:rPr>
          <w:rFonts w:ascii="Arial" w:hAnsi="Arial" w:cs="Arial"/>
          <w:color w:val="111111"/>
          <w:spacing w:val="1"/>
          <w:sz w:val="16"/>
          <w:szCs w:val="16"/>
          <w:lang w:val="en-US"/>
        </w:rPr>
        <w:t> </w:t>
      </w:r>
      <w:proofErr w:type="gramStart"/>
      <w:r w:rsidRPr="0091003A">
        <w:rPr>
          <w:rFonts w:ascii="Arial" w:hAnsi="Arial" w:cs="Arial"/>
          <w:color w:val="111111"/>
          <w:spacing w:val="1"/>
          <w:sz w:val="16"/>
          <w:szCs w:val="16"/>
          <w:lang w:val="en-US"/>
        </w:rPr>
        <w:t>in order to</w:t>
      </w:r>
      <w:proofErr w:type="gramEnd"/>
      <w:r w:rsidRPr="0091003A">
        <w:rPr>
          <w:rFonts w:ascii="Arial" w:hAnsi="Arial" w:cs="Arial"/>
          <w:color w:val="111111"/>
          <w:spacing w:val="1"/>
          <w:sz w:val="16"/>
          <w:szCs w:val="16"/>
          <w:lang w:val="en-US"/>
        </w:rPr>
        <w:t xml:space="preserve"> increase the financial leverage ratio—and therefore increase ROE—can create disproportionate risks.</w:t>
      </w:r>
    </w:p>
    <w:p w14:paraId="2A517A46" w14:textId="77777777" w:rsidR="001B4D7B" w:rsidRPr="0091003A" w:rsidRDefault="001B4D7B" w:rsidP="001B4D7B">
      <w:pPr>
        <w:pStyle w:val="comp"/>
        <w:shd w:val="clear" w:color="auto" w:fill="FFFFFF"/>
        <w:spacing w:before="0" w:beforeAutospacing="0"/>
        <w:rPr>
          <w:rFonts w:ascii="Arial" w:hAnsi="Arial" w:cs="Arial"/>
          <w:color w:val="111111"/>
          <w:spacing w:val="1"/>
          <w:sz w:val="16"/>
          <w:szCs w:val="16"/>
          <w:lang w:val="en-US"/>
        </w:rPr>
      </w:pPr>
      <w:r w:rsidRPr="0091003A">
        <w:rPr>
          <w:rFonts w:ascii="Arial" w:hAnsi="Arial" w:cs="Arial"/>
          <w:color w:val="111111"/>
          <w:spacing w:val="1"/>
          <w:sz w:val="16"/>
          <w:szCs w:val="16"/>
          <w:lang w:val="en-US"/>
        </w:rPr>
        <w:t>A point to note, though, is that some companies use balance sheet averages when one of the components is an income statement metric. In the case noted above, no averaging is necessary as the equation takes balance sheet/balance sheet figures into account.</w:t>
      </w:r>
    </w:p>
    <w:p w14:paraId="495B6BB1" w14:textId="0009680D" w:rsidR="007C0B8B" w:rsidRPr="0091003A" w:rsidRDefault="007C0B8B" w:rsidP="001B4D7B">
      <w:pPr>
        <w:pStyle w:val="comp"/>
        <w:shd w:val="clear" w:color="auto" w:fill="FFFFFF"/>
        <w:spacing w:before="0" w:beforeAutospacing="0"/>
        <w:rPr>
          <w:rFonts w:ascii="Arial" w:hAnsi="Arial" w:cs="Arial"/>
          <w:color w:val="111111"/>
          <w:spacing w:val="1"/>
          <w:sz w:val="16"/>
          <w:szCs w:val="16"/>
          <w:lang w:val="en-US"/>
        </w:rPr>
      </w:pPr>
      <w:r w:rsidRPr="0091003A">
        <w:rPr>
          <w:noProof/>
          <w:sz w:val="16"/>
          <w:szCs w:val="16"/>
        </w:rPr>
        <w:drawing>
          <wp:inline distT="0" distB="0" distL="0" distR="0" wp14:anchorId="0A8539F9" wp14:editId="71F539A8">
            <wp:extent cx="5400040" cy="2639060"/>
            <wp:effectExtent l="0" t="0" r="0" b="889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400040" cy="2639060"/>
                    </a:xfrm>
                    <a:prstGeom prst="rect">
                      <a:avLst/>
                    </a:prstGeom>
                    <a:noFill/>
                    <a:ln>
                      <a:noFill/>
                    </a:ln>
                  </pic:spPr>
                </pic:pic>
              </a:graphicData>
            </a:graphic>
          </wp:inline>
        </w:drawing>
      </w:r>
    </w:p>
    <w:p w14:paraId="2BD4057B" w14:textId="005314A2" w:rsidR="007C0B8B" w:rsidRPr="0091003A" w:rsidRDefault="007C0B8B" w:rsidP="001B4D7B">
      <w:pPr>
        <w:pStyle w:val="comp"/>
        <w:shd w:val="clear" w:color="auto" w:fill="FFFFFF"/>
        <w:spacing w:before="0" w:beforeAutospacing="0"/>
        <w:rPr>
          <w:rFonts w:ascii="Arial" w:hAnsi="Arial" w:cs="Arial"/>
          <w:color w:val="111111"/>
          <w:spacing w:val="1"/>
          <w:sz w:val="16"/>
          <w:szCs w:val="16"/>
          <w:lang w:val="en-US"/>
        </w:rPr>
      </w:pPr>
      <w:r w:rsidRPr="0091003A">
        <w:rPr>
          <w:noProof/>
          <w:sz w:val="16"/>
          <w:szCs w:val="16"/>
        </w:rPr>
        <w:lastRenderedPageBreak/>
        <w:drawing>
          <wp:inline distT="0" distB="0" distL="0" distR="0" wp14:anchorId="0E4B3BA2" wp14:editId="22D312CD">
            <wp:extent cx="5400040" cy="3042285"/>
            <wp:effectExtent l="0" t="0" r="0" b="5715"/>
            <wp:docPr id="41" name="Gráfico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96DAC541-7B7A-43D3-8B79-37D633B846F1}">
                          <asvg:svgBlip xmlns:asvg="http://schemas.microsoft.com/office/drawing/2016/SVG/main" r:embed="rId62"/>
                        </a:ext>
                      </a:extLst>
                    </a:blip>
                    <a:stretch>
                      <a:fillRect/>
                    </a:stretch>
                  </pic:blipFill>
                  <pic:spPr>
                    <a:xfrm>
                      <a:off x="0" y="0"/>
                      <a:ext cx="5400040" cy="3042285"/>
                    </a:xfrm>
                    <a:prstGeom prst="rect">
                      <a:avLst/>
                    </a:prstGeom>
                  </pic:spPr>
                </pic:pic>
              </a:graphicData>
            </a:graphic>
          </wp:inline>
        </w:drawing>
      </w:r>
    </w:p>
    <w:p w14:paraId="06327913" w14:textId="23F12290" w:rsidR="007C0B8B" w:rsidRPr="0091003A" w:rsidRDefault="007C0B8B" w:rsidP="001B4D7B">
      <w:pPr>
        <w:pStyle w:val="comp"/>
        <w:shd w:val="clear" w:color="auto" w:fill="FFFFFF"/>
        <w:spacing w:before="0" w:beforeAutospacing="0"/>
        <w:rPr>
          <w:rFonts w:ascii="Arial" w:hAnsi="Arial" w:cs="Arial"/>
          <w:color w:val="111111"/>
          <w:spacing w:val="1"/>
          <w:sz w:val="16"/>
          <w:szCs w:val="16"/>
          <w:lang w:val="en-US"/>
        </w:rPr>
      </w:pPr>
      <w:r w:rsidRPr="0091003A">
        <w:rPr>
          <w:noProof/>
          <w:sz w:val="16"/>
          <w:szCs w:val="16"/>
        </w:rPr>
        <w:drawing>
          <wp:inline distT="0" distB="0" distL="0" distR="0" wp14:anchorId="74C7A9E1" wp14:editId="5A0AD7F1">
            <wp:extent cx="5400040" cy="3042285"/>
            <wp:effectExtent l="0" t="0" r="0" b="5715"/>
            <wp:docPr id="42" name="Gráfico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96DAC541-7B7A-43D3-8B79-37D633B846F1}">
                          <asvg:svgBlip xmlns:asvg="http://schemas.microsoft.com/office/drawing/2016/SVG/main" r:embed="rId64"/>
                        </a:ext>
                      </a:extLst>
                    </a:blip>
                    <a:stretch>
                      <a:fillRect/>
                    </a:stretch>
                  </pic:blipFill>
                  <pic:spPr>
                    <a:xfrm>
                      <a:off x="0" y="0"/>
                      <a:ext cx="5400040" cy="3042285"/>
                    </a:xfrm>
                    <a:prstGeom prst="rect">
                      <a:avLst/>
                    </a:prstGeom>
                  </pic:spPr>
                </pic:pic>
              </a:graphicData>
            </a:graphic>
          </wp:inline>
        </w:drawing>
      </w:r>
    </w:p>
    <w:p w14:paraId="60652E9D" w14:textId="0D78A333" w:rsidR="007C0B8B" w:rsidRPr="0091003A" w:rsidRDefault="007C0B8B" w:rsidP="001B4D7B">
      <w:pPr>
        <w:pStyle w:val="comp"/>
        <w:shd w:val="clear" w:color="auto" w:fill="FFFFFF"/>
        <w:spacing w:before="0" w:beforeAutospacing="0"/>
        <w:rPr>
          <w:rFonts w:ascii="Arial" w:hAnsi="Arial" w:cs="Arial"/>
          <w:color w:val="111111"/>
          <w:spacing w:val="1"/>
          <w:sz w:val="16"/>
          <w:szCs w:val="16"/>
          <w:lang w:val="en-US"/>
        </w:rPr>
      </w:pPr>
      <w:r w:rsidRPr="0091003A">
        <w:rPr>
          <w:noProof/>
          <w:sz w:val="16"/>
          <w:szCs w:val="16"/>
        </w:rPr>
        <w:lastRenderedPageBreak/>
        <w:drawing>
          <wp:inline distT="0" distB="0" distL="0" distR="0" wp14:anchorId="681986AF" wp14:editId="286EA196">
            <wp:extent cx="5400040" cy="3042285"/>
            <wp:effectExtent l="0" t="0" r="0" b="5715"/>
            <wp:docPr id="43" name="Gráfico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extLst>
                        <a:ext uri="{96DAC541-7B7A-43D3-8B79-37D633B846F1}">
                          <asvg:svgBlip xmlns:asvg="http://schemas.microsoft.com/office/drawing/2016/SVG/main" r:embed="rId66"/>
                        </a:ext>
                      </a:extLst>
                    </a:blip>
                    <a:stretch>
                      <a:fillRect/>
                    </a:stretch>
                  </pic:blipFill>
                  <pic:spPr>
                    <a:xfrm>
                      <a:off x="0" y="0"/>
                      <a:ext cx="5400040" cy="3042285"/>
                    </a:xfrm>
                    <a:prstGeom prst="rect">
                      <a:avLst/>
                    </a:prstGeom>
                  </pic:spPr>
                </pic:pic>
              </a:graphicData>
            </a:graphic>
          </wp:inline>
        </w:drawing>
      </w:r>
    </w:p>
    <w:p w14:paraId="23173BCF" w14:textId="6E41326A" w:rsidR="007C0B8B" w:rsidRPr="0091003A" w:rsidRDefault="007C0B8B" w:rsidP="001B4D7B">
      <w:pPr>
        <w:pStyle w:val="comp"/>
        <w:shd w:val="clear" w:color="auto" w:fill="FFFFFF"/>
        <w:spacing w:before="0" w:beforeAutospacing="0"/>
        <w:rPr>
          <w:rFonts w:ascii="Arial" w:hAnsi="Arial" w:cs="Arial"/>
          <w:color w:val="111111"/>
          <w:spacing w:val="1"/>
          <w:sz w:val="16"/>
          <w:szCs w:val="16"/>
          <w:lang w:val="en-US"/>
        </w:rPr>
      </w:pPr>
      <w:r w:rsidRPr="0091003A">
        <w:rPr>
          <w:noProof/>
          <w:sz w:val="16"/>
          <w:szCs w:val="16"/>
        </w:rPr>
        <w:drawing>
          <wp:inline distT="0" distB="0" distL="0" distR="0" wp14:anchorId="563808BD" wp14:editId="3E44CC84">
            <wp:extent cx="5400040" cy="3042285"/>
            <wp:effectExtent l="0" t="0" r="0" b="5715"/>
            <wp:docPr id="44" name="Gráfico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96DAC541-7B7A-43D3-8B79-37D633B846F1}">
                          <asvg:svgBlip xmlns:asvg="http://schemas.microsoft.com/office/drawing/2016/SVG/main" r:embed="rId68"/>
                        </a:ext>
                      </a:extLst>
                    </a:blip>
                    <a:stretch>
                      <a:fillRect/>
                    </a:stretch>
                  </pic:blipFill>
                  <pic:spPr>
                    <a:xfrm>
                      <a:off x="0" y="0"/>
                      <a:ext cx="5400040" cy="3042285"/>
                    </a:xfrm>
                    <a:prstGeom prst="rect">
                      <a:avLst/>
                    </a:prstGeom>
                  </pic:spPr>
                </pic:pic>
              </a:graphicData>
            </a:graphic>
          </wp:inline>
        </w:drawing>
      </w:r>
    </w:p>
    <w:p w14:paraId="5022F752" w14:textId="77B917F8" w:rsidR="0075265A" w:rsidRPr="0091003A" w:rsidRDefault="0075265A">
      <w:pPr>
        <w:rPr>
          <w:sz w:val="16"/>
          <w:szCs w:val="16"/>
          <w:lang w:val="en-US"/>
        </w:rPr>
      </w:pPr>
      <w:r w:rsidRPr="0091003A">
        <w:rPr>
          <w:sz w:val="16"/>
          <w:szCs w:val="16"/>
          <w:lang w:val="en-US"/>
        </w:rPr>
        <w:br w:type="page"/>
      </w:r>
    </w:p>
    <w:p w14:paraId="7F7E9D64" w14:textId="77777777" w:rsidR="0075265A" w:rsidRPr="0091003A" w:rsidRDefault="0075265A" w:rsidP="0075265A">
      <w:pPr>
        <w:pBdr>
          <w:top w:val="single" w:sz="2" w:space="0" w:color="D9D9E3"/>
          <w:left w:val="single" w:sz="2" w:space="0" w:color="D9D9E3"/>
          <w:bottom w:val="single" w:sz="2" w:space="0" w:color="D9D9E3"/>
          <w:right w:val="single" w:sz="2" w:space="0" w:color="D9D9E3"/>
        </w:pBdr>
        <w:shd w:val="clear" w:color="auto" w:fill="F7F7F8"/>
        <w:spacing w:after="300" w:line="240" w:lineRule="auto"/>
        <w:rPr>
          <w:rFonts w:ascii="Segoe UI" w:eastAsia="Times New Roman" w:hAnsi="Segoe UI" w:cs="Segoe UI"/>
          <w:color w:val="374151"/>
          <w:kern w:val="0"/>
          <w:sz w:val="16"/>
          <w:szCs w:val="16"/>
          <w:lang w:val="en-US" w:eastAsia="es-AR"/>
          <w14:ligatures w14:val="none"/>
        </w:rPr>
      </w:pPr>
      <w:r w:rsidRPr="0091003A">
        <w:rPr>
          <w:rFonts w:ascii="Segoe UI" w:eastAsia="Times New Roman" w:hAnsi="Segoe UI" w:cs="Segoe UI"/>
          <w:color w:val="374151"/>
          <w:kern w:val="0"/>
          <w:sz w:val="16"/>
          <w:szCs w:val="16"/>
          <w:lang w:val="en-US" w:eastAsia="es-AR"/>
          <w14:ligatures w14:val="none"/>
        </w:rPr>
        <w:lastRenderedPageBreak/>
        <w:t>Simple interest is a method of calculating interest on a loan or investment that is based only on the principal amount. It is calculated as a percentage of the principal amount, multiplied by the number of years for which the interest is being calculated. The interest earned or charged in each period remains constant, and there is no compounding of interest over time.</w:t>
      </w:r>
    </w:p>
    <w:p w14:paraId="37691484" w14:textId="77777777" w:rsidR="0075265A" w:rsidRPr="0091003A" w:rsidRDefault="0075265A" w:rsidP="0075265A">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kern w:val="0"/>
          <w:sz w:val="16"/>
          <w:szCs w:val="16"/>
          <w:lang w:val="en-US" w:eastAsia="es-AR"/>
          <w14:ligatures w14:val="none"/>
        </w:rPr>
      </w:pPr>
      <w:r w:rsidRPr="0091003A">
        <w:rPr>
          <w:rFonts w:ascii="Segoe UI" w:eastAsia="Times New Roman" w:hAnsi="Segoe UI" w:cs="Segoe UI"/>
          <w:color w:val="374151"/>
          <w:kern w:val="0"/>
          <w:sz w:val="16"/>
          <w:szCs w:val="16"/>
          <w:lang w:val="en-US" w:eastAsia="es-AR"/>
          <w14:ligatures w14:val="none"/>
        </w:rPr>
        <w:t>The formula for calculating simple interest is:</w:t>
      </w:r>
    </w:p>
    <w:p w14:paraId="5544EA49" w14:textId="77777777" w:rsidR="0075265A" w:rsidRPr="0091003A" w:rsidRDefault="0075265A" w:rsidP="0075265A">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kern w:val="0"/>
          <w:sz w:val="16"/>
          <w:szCs w:val="16"/>
          <w:lang w:val="en-US" w:eastAsia="es-AR"/>
          <w14:ligatures w14:val="none"/>
        </w:rPr>
      </w:pPr>
      <w:r w:rsidRPr="0091003A">
        <w:rPr>
          <w:rFonts w:ascii="Segoe UI" w:eastAsia="Times New Roman" w:hAnsi="Segoe UI" w:cs="Segoe UI"/>
          <w:color w:val="374151"/>
          <w:kern w:val="0"/>
          <w:sz w:val="16"/>
          <w:szCs w:val="16"/>
          <w:lang w:val="en-US" w:eastAsia="es-AR"/>
          <w14:ligatures w14:val="none"/>
        </w:rPr>
        <w:t>Simple Interest = Principal x Rate x Time</w:t>
      </w:r>
    </w:p>
    <w:p w14:paraId="4FDCE6A8" w14:textId="77777777" w:rsidR="0075265A" w:rsidRPr="0091003A" w:rsidRDefault="0075265A" w:rsidP="0075265A">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kern w:val="0"/>
          <w:sz w:val="16"/>
          <w:szCs w:val="16"/>
          <w:lang w:eastAsia="es-AR"/>
          <w14:ligatures w14:val="none"/>
        </w:rPr>
      </w:pPr>
      <w:r w:rsidRPr="0091003A">
        <w:rPr>
          <w:rFonts w:ascii="Segoe UI" w:eastAsia="Times New Roman" w:hAnsi="Segoe UI" w:cs="Segoe UI"/>
          <w:color w:val="374151"/>
          <w:kern w:val="0"/>
          <w:sz w:val="16"/>
          <w:szCs w:val="16"/>
          <w:lang w:eastAsia="es-AR"/>
          <w14:ligatures w14:val="none"/>
        </w:rPr>
        <w:t>where:</w:t>
      </w:r>
    </w:p>
    <w:p w14:paraId="6889A9B3" w14:textId="77777777" w:rsidR="0075265A" w:rsidRPr="0091003A" w:rsidRDefault="0075265A" w:rsidP="0075265A">
      <w:pPr>
        <w:numPr>
          <w:ilvl w:val="0"/>
          <w:numId w:val="15"/>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16"/>
          <w:szCs w:val="16"/>
          <w:lang w:val="en-US" w:eastAsia="es-AR"/>
          <w14:ligatures w14:val="none"/>
        </w:rPr>
      </w:pPr>
      <w:r w:rsidRPr="0091003A">
        <w:rPr>
          <w:rFonts w:ascii="Segoe UI" w:eastAsia="Times New Roman" w:hAnsi="Segoe UI" w:cs="Segoe UI"/>
          <w:color w:val="374151"/>
          <w:kern w:val="0"/>
          <w:sz w:val="16"/>
          <w:szCs w:val="16"/>
          <w:lang w:val="en-US" w:eastAsia="es-AR"/>
          <w14:ligatures w14:val="none"/>
        </w:rPr>
        <w:t xml:space="preserve">Principal is the initial amount of </w:t>
      </w:r>
      <w:proofErr w:type="gramStart"/>
      <w:r w:rsidRPr="0091003A">
        <w:rPr>
          <w:rFonts w:ascii="Segoe UI" w:eastAsia="Times New Roman" w:hAnsi="Segoe UI" w:cs="Segoe UI"/>
          <w:color w:val="374151"/>
          <w:kern w:val="0"/>
          <w:sz w:val="16"/>
          <w:szCs w:val="16"/>
          <w:lang w:val="en-US" w:eastAsia="es-AR"/>
          <w14:ligatures w14:val="none"/>
        </w:rPr>
        <w:t>money</w:t>
      </w:r>
      <w:proofErr w:type="gramEnd"/>
    </w:p>
    <w:p w14:paraId="04401CBC" w14:textId="77777777" w:rsidR="0075265A" w:rsidRPr="0091003A" w:rsidRDefault="0075265A" w:rsidP="0075265A">
      <w:pPr>
        <w:numPr>
          <w:ilvl w:val="0"/>
          <w:numId w:val="15"/>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16"/>
          <w:szCs w:val="16"/>
          <w:lang w:val="en-US" w:eastAsia="es-AR"/>
          <w14:ligatures w14:val="none"/>
        </w:rPr>
      </w:pPr>
      <w:r w:rsidRPr="0091003A">
        <w:rPr>
          <w:rFonts w:ascii="Segoe UI" w:eastAsia="Times New Roman" w:hAnsi="Segoe UI" w:cs="Segoe UI"/>
          <w:color w:val="374151"/>
          <w:kern w:val="0"/>
          <w:sz w:val="16"/>
          <w:szCs w:val="16"/>
          <w:lang w:val="en-US" w:eastAsia="es-AR"/>
          <w14:ligatures w14:val="none"/>
        </w:rPr>
        <w:t xml:space="preserve">Rate is the annual interest rate as a </w:t>
      </w:r>
      <w:proofErr w:type="gramStart"/>
      <w:r w:rsidRPr="0091003A">
        <w:rPr>
          <w:rFonts w:ascii="Segoe UI" w:eastAsia="Times New Roman" w:hAnsi="Segoe UI" w:cs="Segoe UI"/>
          <w:color w:val="374151"/>
          <w:kern w:val="0"/>
          <w:sz w:val="16"/>
          <w:szCs w:val="16"/>
          <w:lang w:val="en-US" w:eastAsia="es-AR"/>
          <w14:ligatures w14:val="none"/>
        </w:rPr>
        <w:t>decimal</w:t>
      </w:r>
      <w:proofErr w:type="gramEnd"/>
    </w:p>
    <w:p w14:paraId="2A9B1092" w14:textId="77777777" w:rsidR="0075265A" w:rsidRPr="0091003A" w:rsidRDefault="0075265A" w:rsidP="0075265A">
      <w:pPr>
        <w:numPr>
          <w:ilvl w:val="0"/>
          <w:numId w:val="15"/>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16"/>
          <w:szCs w:val="16"/>
          <w:lang w:val="en-US" w:eastAsia="es-AR"/>
          <w14:ligatures w14:val="none"/>
        </w:rPr>
      </w:pPr>
      <w:r w:rsidRPr="0091003A">
        <w:rPr>
          <w:rFonts w:ascii="Segoe UI" w:eastAsia="Times New Roman" w:hAnsi="Segoe UI" w:cs="Segoe UI"/>
          <w:color w:val="374151"/>
          <w:kern w:val="0"/>
          <w:sz w:val="16"/>
          <w:szCs w:val="16"/>
          <w:lang w:val="en-US" w:eastAsia="es-AR"/>
          <w14:ligatures w14:val="none"/>
        </w:rPr>
        <w:t xml:space="preserve">Time is the number of </w:t>
      </w:r>
      <w:proofErr w:type="gramStart"/>
      <w:r w:rsidRPr="0091003A">
        <w:rPr>
          <w:rFonts w:ascii="Segoe UI" w:eastAsia="Times New Roman" w:hAnsi="Segoe UI" w:cs="Segoe UI"/>
          <w:color w:val="374151"/>
          <w:kern w:val="0"/>
          <w:sz w:val="16"/>
          <w:szCs w:val="16"/>
          <w:lang w:val="en-US" w:eastAsia="es-AR"/>
          <w14:ligatures w14:val="none"/>
        </w:rPr>
        <w:t>years</w:t>
      </w:r>
      <w:proofErr w:type="gramEnd"/>
    </w:p>
    <w:p w14:paraId="19D77454" w14:textId="77777777" w:rsidR="0075265A" w:rsidRPr="0091003A" w:rsidRDefault="0075265A" w:rsidP="0075265A">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kern w:val="0"/>
          <w:sz w:val="16"/>
          <w:szCs w:val="16"/>
          <w:lang w:val="en-US" w:eastAsia="es-AR"/>
          <w14:ligatures w14:val="none"/>
        </w:rPr>
      </w:pPr>
      <w:r w:rsidRPr="0091003A">
        <w:rPr>
          <w:rFonts w:ascii="Segoe UI" w:eastAsia="Times New Roman" w:hAnsi="Segoe UI" w:cs="Segoe UI"/>
          <w:color w:val="374151"/>
          <w:kern w:val="0"/>
          <w:sz w:val="16"/>
          <w:szCs w:val="16"/>
          <w:lang w:val="en-US" w:eastAsia="es-AR"/>
          <w14:ligatures w14:val="none"/>
        </w:rPr>
        <w:t>For example, if you borrow $1,000 at an annual interest rate of 5% for 3 years, the simple interest calculation would be:</w:t>
      </w:r>
    </w:p>
    <w:p w14:paraId="79967256" w14:textId="77777777" w:rsidR="0075265A" w:rsidRPr="0091003A" w:rsidRDefault="0075265A" w:rsidP="0075265A">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kern w:val="0"/>
          <w:sz w:val="16"/>
          <w:szCs w:val="16"/>
          <w:lang w:val="en-US" w:eastAsia="es-AR"/>
          <w14:ligatures w14:val="none"/>
        </w:rPr>
      </w:pPr>
      <w:r w:rsidRPr="0091003A">
        <w:rPr>
          <w:rFonts w:ascii="Segoe UI" w:eastAsia="Times New Roman" w:hAnsi="Segoe UI" w:cs="Segoe UI"/>
          <w:color w:val="374151"/>
          <w:kern w:val="0"/>
          <w:sz w:val="16"/>
          <w:szCs w:val="16"/>
          <w:lang w:val="en-US" w:eastAsia="es-AR"/>
          <w14:ligatures w14:val="none"/>
        </w:rPr>
        <w:t>Simple Interest = $1,000 x 0.05 x 3 = $150</w:t>
      </w:r>
    </w:p>
    <w:p w14:paraId="1BAD3372" w14:textId="77777777" w:rsidR="0075265A" w:rsidRPr="0091003A" w:rsidRDefault="0075265A" w:rsidP="0075265A">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kern w:val="0"/>
          <w:sz w:val="16"/>
          <w:szCs w:val="16"/>
          <w:lang w:val="en-US" w:eastAsia="es-AR"/>
          <w14:ligatures w14:val="none"/>
        </w:rPr>
      </w:pPr>
      <w:r w:rsidRPr="0091003A">
        <w:rPr>
          <w:rFonts w:ascii="Segoe UI" w:eastAsia="Times New Roman" w:hAnsi="Segoe UI" w:cs="Segoe UI"/>
          <w:color w:val="374151"/>
          <w:kern w:val="0"/>
          <w:sz w:val="16"/>
          <w:szCs w:val="16"/>
          <w:lang w:val="en-US" w:eastAsia="es-AR"/>
          <w14:ligatures w14:val="none"/>
        </w:rPr>
        <w:t>So, the total amount repaid at the end of the 3-year period would be $1,150 ($1,000 + $150).</w:t>
      </w:r>
    </w:p>
    <w:p w14:paraId="5E9B6CF6" w14:textId="77777777" w:rsidR="0075265A" w:rsidRPr="0091003A" w:rsidRDefault="0075265A" w:rsidP="0075265A">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kern w:val="0"/>
          <w:sz w:val="16"/>
          <w:szCs w:val="16"/>
          <w:lang w:val="en-US" w:eastAsia="es-AR"/>
          <w14:ligatures w14:val="none"/>
        </w:rPr>
      </w:pPr>
      <w:r w:rsidRPr="0091003A">
        <w:rPr>
          <w:rFonts w:ascii="Segoe UI" w:eastAsia="Times New Roman" w:hAnsi="Segoe UI" w:cs="Segoe UI"/>
          <w:color w:val="374151"/>
          <w:kern w:val="0"/>
          <w:sz w:val="16"/>
          <w:szCs w:val="16"/>
          <w:lang w:val="en-US" w:eastAsia="es-AR"/>
          <w14:ligatures w14:val="none"/>
        </w:rPr>
        <w:t>Compound interest, on the other hand, is a method of calculating interest on a loan or investment that includes not only the principal amount but also the interest earned or charged over time. In other words, the interest is compounded, or added to the principal, at regular intervals.</w:t>
      </w:r>
    </w:p>
    <w:p w14:paraId="0BAFFD53" w14:textId="77777777" w:rsidR="0075265A" w:rsidRPr="0091003A" w:rsidRDefault="0075265A" w:rsidP="0075265A">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kern w:val="0"/>
          <w:sz w:val="16"/>
          <w:szCs w:val="16"/>
          <w:lang w:val="en-US" w:eastAsia="es-AR"/>
          <w14:ligatures w14:val="none"/>
        </w:rPr>
      </w:pPr>
      <w:r w:rsidRPr="0091003A">
        <w:rPr>
          <w:rFonts w:ascii="Segoe UI" w:eastAsia="Times New Roman" w:hAnsi="Segoe UI" w:cs="Segoe UI"/>
          <w:color w:val="374151"/>
          <w:kern w:val="0"/>
          <w:sz w:val="16"/>
          <w:szCs w:val="16"/>
          <w:lang w:val="en-US" w:eastAsia="es-AR"/>
          <w14:ligatures w14:val="none"/>
        </w:rPr>
        <w:t>The formula for calculating compound interest is:</w:t>
      </w:r>
    </w:p>
    <w:p w14:paraId="79961877" w14:textId="77777777" w:rsidR="0075265A" w:rsidRPr="0091003A" w:rsidRDefault="0075265A" w:rsidP="0075265A">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kern w:val="0"/>
          <w:sz w:val="16"/>
          <w:szCs w:val="16"/>
          <w:lang w:val="en-US" w:eastAsia="es-AR"/>
          <w14:ligatures w14:val="none"/>
        </w:rPr>
      </w:pPr>
      <w:r w:rsidRPr="0091003A">
        <w:rPr>
          <w:rFonts w:ascii="Segoe UI" w:eastAsia="Times New Roman" w:hAnsi="Segoe UI" w:cs="Segoe UI"/>
          <w:color w:val="374151"/>
          <w:kern w:val="0"/>
          <w:sz w:val="16"/>
          <w:szCs w:val="16"/>
          <w:lang w:val="en-US" w:eastAsia="es-AR"/>
          <w14:ligatures w14:val="none"/>
        </w:rPr>
        <w:t xml:space="preserve">Compound Interest = </w:t>
      </w:r>
      <w:proofErr w:type="gramStart"/>
      <w:r w:rsidRPr="0091003A">
        <w:rPr>
          <w:rFonts w:ascii="Segoe UI" w:eastAsia="Times New Roman" w:hAnsi="Segoe UI" w:cs="Segoe UI"/>
          <w:color w:val="374151"/>
          <w:kern w:val="0"/>
          <w:sz w:val="16"/>
          <w:szCs w:val="16"/>
          <w:lang w:val="en-US" w:eastAsia="es-AR"/>
          <w14:ligatures w14:val="none"/>
        </w:rPr>
        <w:t>P(</w:t>
      </w:r>
      <w:proofErr w:type="gramEnd"/>
      <w:r w:rsidRPr="0091003A">
        <w:rPr>
          <w:rFonts w:ascii="Segoe UI" w:eastAsia="Times New Roman" w:hAnsi="Segoe UI" w:cs="Segoe UI"/>
          <w:color w:val="374151"/>
          <w:kern w:val="0"/>
          <w:sz w:val="16"/>
          <w:szCs w:val="16"/>
          <w:lang w:val="en-US" w:eastAsia="es-AR"/>
          <w14:ligatures w14:val="none"/>
        </w:rPr>
        <w:t>1 + r/n)^(nt) - P</w:t>
      </w:r>
    </w:p>
    <w:p w14:paraId="0E3579BB" w14:textId="77777777" w:rsidR="0075265A" w:rsidRPr="0091003A" w:rsidRDefault="0075265A" w:rsidP="0075265A">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kern w:val="0"/>
          <w:sz w:val="16"/>
          <w:szCs w:val="16"/>
          <w:lang w:eastAsia="es-AR"/>
          <w14:ligatures w14:val="none"/>
        </w:rPr>
      </w:pPr>
      <w:r w:rsidRPr="0091003A">
        <w:rPr>
          <w:rFonts w:ascii="Segoe UI" w:eastAsia="Times New Roman" w:hAnsi="Segoe UI" w:cs="Segoe UI"/>
          <w:color w:val="374151"/>
          <w:kern w:val="0"/>
          <w:sz w:val="16"/>
          <w:szCs w:val="16"/>
          <w:lang w:eastAsia="es-AR"/>
          <w14:ligatures w14:val="none"/>
        </w:rPr>
        <w:t>where:</w:t>
      </w:r>
    </w:p>
    <w:p w14:paraId="348BAF03" w14:textId="77777777" w:rsidR="0075265A" w:rsidRPr="0091003A" w:rsidRDefault="0075265A" w:rsidP="0075265A">
      <w:pPr>
        <w:numPr>
          <w:ilvl w:val="0"/>
          <w:numId w:val="16"/>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16"/>
          <w:szCs w:val="16"/>
          <w:lang w:eastAsia="es-AR"/>
          <w14:ligatures w14:val="none"/>
        </w:rPr>
      </w:pPr>
      <w:r w:rsidRPr="0091003A">
        <w:rPr>
          <w:rFonts w:ascii="Segoe UI" w:eastAsia="Times New Roman" w:hAnsi="Segoe UI" w:cs="Segoe UI"/>
          <w:color w:val="374151"/>
          <w:kern w:val="0"/>
          <w:sz w:val="16"/>
          <w:szCs w:val="16"/>
          <w:lang w:eastAsia="es-AR"/>
          <w14:ligatures w14:val="none"/>
        </w:rPr>
        <w:t>P is the principal amount</w:t>
      </w:r>
    </w:p>
    <w:p w14:paraId="6DC5C2C7" w14:textId="77777777" w:rsidR="0075265A" w:rsidRPr="0091003A" w:rsidRDefault="0075265A" w:rsidP="0075265A">
      <w:pPr>
        <w:numPr>
          <w:ilvl w:val="0"/>
          <w:numId w:val="16"/>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16"/>
          <w:szCs w:val="16"/>
          <w:lang w:val="en-US" w:eastAsia="es-AR"/>
          <w14:ligatures w14:val="none"/>
        </w:rPr>
      </w:pPr>
      <w:r w:rsidRPr="0091003A">
        <w:rPr>
          <w:rFonts w:ascii="Segoe UI" w:eastAsia="Times New Roman" w:hAnsi="Segoe UI" w:cs="Segoe UI"/>
          <w:color w:val="374151"/>
          <w:kern w:val="0"/>
          <w:sz w:val="16"/>
          <w:szCs w:val="16"/>
          <w:lang w:val="en-US" w:eastAsia="es-AR"/>
          <w14:ligatures w14:val="none"/>
        </w:rPr>
        <w:t>r is the annual interest rate as a decimal</w:t>
      </w:r>
    </w:p>
    <w:p w14:paraId="56CE5171" w14:textId="77777777" w:rsidR="0075265A" w:rsidRPr="0091003A" w:rsidRDefault="0075265A" w:rsidP="0075265A">
      <w:pPr>
        <w:numPr>
          <w:ilvl w:val="0"/>
          <w:numId w:val="16"/>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16"/>
          <w:szCs w:val="16"/>
          <w:lang w:val="en-US" w:eastAsia="es-AR"/>
          <w14:ligatures w14:val="none"/>
        </w:rPr>
      </w:pPr>
      <w:r w:rsidRPr="0091003A">
        <w:rPr>
          <w:rFonts w:ascii="Segoe UI" w:eastAsia="Times New Roman" w:hAnsi="Segoe UI" w:cs="Segoe UI"/>
          <w:color w:val="374151"/>
          <w:kern w:val="0"/>
          <w:sz w:val="16"/>
          <w:szCs w:val="16"/>
          <w:lang w:val="en-US" w:eastAsia="es-AR"/>
          <w14:ligatures w14:val="none"/>
        </w:rPr>
        <w:t>n is the number of times the interest is compounded per year</w:t>
      </w:r>
    </w:p>
    <w:p w14:paraId="44172D59" w14:textId="77777777" w:rsidR="0075265A" w:rsidRPr="0091003A" w:rsidRDefault="0075265A" w:rsidP="0075265A">
      <w:pPr>
        <w:numPr>
          <w:ilvl w:val="0"/>
          <w:numId w:val="16"/>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16"/>
          <w:szCs w:val="16"/>
          <w:lang w:val="en-US" w:eastAsia="es-AR"/>
          <w14:ligatures w14:val="none"/>
        </w:rPr>
      </w:pPr>
      <w:r w:rsidRPr="0091003A">
        <w:rPr>
          <w:rFonts w:ascii="Segoe UI" w:eastAsia="Times New Roman" w:hAnsi="Segoe UI" w:cs="Segoe UI"/>
          <w:color w:val="374151"/>
          <w:kern w:val="0"/>
          <w:sz w:val="16"/>
          <w:szCs w:val="16"/>
          <w:lang w:val="en-US" w:eastAsia="es-AR"/>
          <w14:ligatures w14:val="none"/>
        </w:rPr>
        <w:t>t is the number of years</w:t>
      </w:r>
    </w:p>
    <w:p w14:paraId="48338C3E" w14:textId="77777777" w:rsidR="0075265A" w:rsidRPr="0091003A" w:rsidRDefault="0075265A" w:rsidP="0075265A">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kern w:val="0"/>
          <w:sz w:val="16"/>
          <w:szCs w:val="16"/>
          <w:lang w:val="en-US" w:eastAsia="es-AR"/>
          <w14:ligatures w14:val="none"/>
        </w:rPr>
      </w:pPr>
      <w:r w:rsidRPr="0091003A">
        <w:rPr>
          <w:rFonts w:ascii="Segoe UI" w:eastAsia="Times New Roman" w:hAnsi="Segoe UI" w:cs="Segoe UI"/>
          <w:color w:val="374151"/>
          <w:kern w:val="0"/>
          <w:sz w:val="16"/>
          <w:szCs w:val="16"/>
          <w:lang w:val="en-US" w:eastAsia="es-AR"/>
          <w14:ligatures w14:val="none"/>
        </w:rPr>
        <w:t>For example, if you invest $1,000 at an annual interest rate of 5% compounded monthly for 3 years, the compound interest calculation would be:</w:t>
      </w:r>
    </w:p>
    <w:p w14:paraId="7C98095A" w14:textId="77777777" w:rsidR="0075265A" w:rsidRPr="0091003A" w:rsidRDefault="0075265A" w:rsidP="0075265A">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kern w:val="0"/>
          <w:sz w:val="16"/>
          <w:szCs w:val="16"/>
          <w:lang w:val="en-US" w:eastAsia="es-AR"/>
          <w14:ligatures w14:val="none"/>
        </w:rPr>
      </w:pPr>
      <w:r w:rsidRPr="0091003A">
        <w:rPr>
          <w:rFonts w:ascii="Segoe UI" w:eastAsia="Times New Roman" w:hAnsi="Segoe UI" w:cs="Segoe UI"/>
          <w:color w:val="374151"/>
          <w:kern w:val="0"/>
          <w:sz w:val="16"/>
          <w:szCs w:val="16"/>
          <w:lang w:val="en-US" w:eastAsia="es-AR"/>
          <w14:ligatures w14:val="none"/>
        </w:rPr>
        <w:t>Compound Interest = $1,000(1 + 0.05/</w:t>
      </w:r>
      <w:proofErr w:type="gramStart"/>
      <w:r w:rsidRPr="0091003A">
        <w:rPr>
          <w:rFonts w:ascii="Segoe UI" w:eastAsia="Times New Roman" w:hAnsi="Segoe UI" w:cs="Segoe UI"/>
          <w:color w:val="374151"/>
          <w:kern w:val="0"/>
          <w:sz w:val="16"/>
          <w:szCs w:val="16"/>
          <w:lang w:val="en-US" w:eastAsia="es-AR"/>
          <w14:ligatures w14:val="none"/>
        </w:rPr>
        <w:t>12)^</w:t>
      </w:r>
      <w:proofErr w:type="gramEnd"/>
      <w:r w:rsidRPr="0091003A">
        <w:rPr>
          <w:rFonts w:ascii="Segoe UI" w:eastAsia="Times New Roman" w:hAnsi="Segoe UI" w:cs="Segoe UI"/>
          <w:color w:val="374151"/>
          <w:kern w:val="0"/>
          <w:sz w:val="16"/>
          <w:szCs w:val="16"/>
          <w:lang w:val="en-US" w:eastAsia="es-AR"/>
          <w14:ligatures w14:val="none"/>
        </w:rPr>
        <w:t>(12x3) - $1,000 = $158.38</w:t>
      </w:r>
    </w:p>
    <w:p w14:paraId="6FABB1EF" w14:textId="77777777" w:rsidR="0075265A" w:rsidRPr="0091003A" w:rsidRDefault="0075265A" w:rsidP="0075265A">
      <w:pPr>
        <w:pBdr>
          <w:top w:val="single" w:sz="2" w:space="0" w:color="D9D9E3"/>
          <w:left w:val="single" w:sz="2" w:space="0" w:color="D9D9E3"/>
          <w:bottom w:val="single" w:sz="2" w:space="0" w:color="D9D9E3"/>
          <w:right w:val="single" w:sz="2" w:space="0" w:color="D9D9E3"/>
        </w:pBdr>
        <w:shd w:val="clear" w:color="auto" w:fill="F7F7F8"/>
        <w:spacing w:before="300" w:after="0" w:line="240" w:lineRule="auto"/>
        <w:rPr>
          <w:rFonts w:ascii="Segoe UI" w:eastAsia="Times New Roman" w:hAnsi="Segoe UI" w:cs="Segoe UI"/>
          <w:color w:val="374151"/>
          <w:kern w:val="0"/>
          <w:sz w:val="16"/>
          <w:szCs w:val="16"/>
          <w:lang w:val="en-US" w:eastAsia="es-AR"/>
          <w14:ligatures w14:val="none"/>
        </w:rPr>
      </w:pPr>
      <w:r w:rsidRPr="0091003A">
        <w:rPr>
          <w:rFonts w:ascii="Segoe UI" w:eastAsia="Times New Roman" w:hAnsi="Segoe UI" w:cs="Segoe UI"/>
          <w:color w:val="374151"/>
          <w:kern w:val="0"/>
          <w:sz w:val="16"/>
          <w:szCs w:val="16"/>
          <w:lang w:val="en-US" w:eastAsia="es-AR"/>
          <w14:ligatures w14:val="none"/>
        </w:rPr>
        <w:t>So, the total amount earned at the end of the 3-year period would be $1,158.38 ($1,000 + $158.38).</w:t>
      </w:r>
    </w:p>
    <w:p w14:paraId="68C95233" w14:textId="77777777" w:rsidR="00BE1780" w:rsidRPr="0091003A" w:rsidRDefault="00BE1780" w:rsidP="00BE1780">
      <w:pPr>
        <w:pStyle w:val="NormalWeb"/>
        <w:pBdr>
          <w:top w:val="single" w:sz="2" w:space="0" w:color="D9D9E3"/>
          <w:left w:val="single" w:sz="2" w:space="0" w:color="D9D9E3"/>
          <w:bottom w:val="single" w:sz="2" w:space="0" w:color="D9D9E3"/>
          <w:right w:val="single" w:sz="2" w:space="0" w:color="D9D9E3"/>
        </w:pBdr>
        <w:shd w:val="clear" w:color="auto" w:fill="F7F7F8"/>
        <w:spacing w:before="0" w:beforeAutospacing="0" w:after="300" w:afterAutospacing="0"/>
        <w:rPr>
          <w:rFonts w:ascii="Segoe UI" w:hAnsi="Segoe UI" w:cs="Segoe UI"/>
          <w:color w:val="374151"/>
          <w:sz w:val="16"/>
          <w:szCs w:val="16"/>
          <w:lang w:val="en-US"/>
        </w:rPr>
      </w:pPr>
      <w:r w:rsidRPr="0091003A">
        <w:rPr>
          <w:rFonts w:ascii="Segoe UI" w:hAnsi="Segoe UI" w:cs="Segoe UI"/>
          <w:color w:val="374151"/>
          <w:sz w:val="16"/>
          <w:szCs w:val="16"/>
          <w:lang w:val="en-US"/>
        </w:rPr>
        <w:t>The compounding period refers to the frequency at which interest is compounded on a loan or investment. The more frequent the compounding, the higher the effective interest rate and the more interest earned or charged over time.</w:t>
      </w:r>
    </w:p>
    <w:p w14:paraId="0E636CB6" w14:textId="77777777" w:rsidR="00BE1780" w:rsidRPr="0091003A" w:rsidRDefault="00BE1780" w:rsidP="00BE1780">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sz w:val="16"/>
          <w:szCs w:val="16"/>
          <w:lang w:val="en-US"/>
        </w:rPr>
      </w:pPr>
      <w:r w:rsidRPr="0091003A">
        <w:rPr>
          <w:rFonts w:ascii="Segoe UI" w:hAnsi="Segoe UI" w:cs="Segoe UI"/>
          <w:color w:val="374151"/>
          <w:sz w:val="16"/>
          <w:szCs w:val="16"/>
          <w:lang w:val="en-US"/>
        </w:rPr>
        <w:t>For example, consider a loan of $10,000 at an annual interest rate of 6%, with different compounding periods:</w:t>
      </w:r>
    </w:p>
    <w:p w14:paraId="174E311A" w14:textId="77777777" w:rsidR="00BE1780" w:rsidRPr="0091003A" w:rsidRDefault="00BE1780" w:rsidP="00BE1780">
      <w:pPr>
        <w:pStyle w:val="NormalWeb"/>
        <w:numPr>
          <w:ilvl w:val="0"/>
          <w:numId w:val="17"/>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sz w:val="16"/>
          <w:szCs w:val="16"/>
          <w:lang w:val="en-US"/>
        </w:rPr>
      </w:pPr>
      <w:r w:rsidRPr="0091003A">
        <w:rPr>
          <w:rFonts w:ascii="Segoe UI" w:hAnsi="Segoe UI" w:cs="Segoe UI"/>
          <w:color w:val="374151"/>
          <w:sz w:val="16"/>
          <w:szCs w:val="16"/>
          <w:lang w:val="en-US"/>
        </w:rPr>
        <w:t>Annual compounding: The interest is compounded once a year, resulting in an effective interest rate of 6%. After one year, the loan balance would be $10,600 ($10,000 + $600 in interest).</w:t>
      </w:r>
    </w:p>
    <w:p w14:paraId="2DBE61A7" w14:textId="77777777" w:rsidR="00BE1780" w:rsidRPr="0091003A" w:rsidRDefault="00BE1780" w:rsidP="00BE1780">
      <w:pPr>
        <w:pStyle w:val="NormalWeb"/>
        <w:numPr>
          <w:ilvl w:val="0"/>
          <w:numId w:val="17"/>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sz w:val="16"/>
          <w:szCs w:val="16"/>
          <w:lang w:val="en-US"/>
        </w:rPr>
      </w:pPr>
      <w:r w:rsidRPr="0091003A">
        <w:rPr>
          <w:rFonts w:ascii="Segoe UI" w:hAnsi="Segoe UI" w:cs="Segoe UI"/>
          <w:color w:val="374151"/>
          <w:sz w:val="16"/>
          <w:szCs w:val="16"/>
          <w:lang w:val="en-US"/>
        </w:rPr>
        <w:t>Semi-annual compounding: The interest is compounded twice a year, resulting in an effective interest rate of 6.09%. After one year, the loan balance would be $10,609 ($10,000 + $609 in interest).</w:t>
      </w:r>
    </w:p>
    <w:p w14:paraId="7BB507C6" w14:textId="77777777" w:rsidR="00BE1780" w:rsidRPr="0091003A" w:rsidRDefault="00BE1780" w:rsidP="00BE1780">
      <w:pPr>
        <w:pStyle w:val="NormalWeb"/>
        <w:numPr>
          <w:ilvl w:val="0"/>
          <w:numId w:val="17"/>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sz w:val="16"/>
          <w:szCs w:val="16"/>
          <w:lang w:val="en-US"/>
        </w:rPr>
      </w:pPr>
      <w:r w:rsidRPr="0091003A">
        <w:rPr>
          <w:rFonts w:ascii="Segoe UI" w:hAnsi="Segoe UI" w:cs="Segoe UI"/>
          <w:color w:val="374151"/>
          <w:sz w:val="16"/>
          <w:szCs w:val="16"/>
          <w:lang w:val="en-US"/>
        </w:rPr>
        <w:t>Quarterly compounding: The interest is compounded four times a year, resulting in an effective interest rate of 6.14%. After one year, the loan balance would be $10,614 ($10,000 + $614 in interest).</w:t>
      </w:r>
    </w:p>
    <w:p w14:paraId="6AF83B67" w14:textId="77777777" w:rsidR="00BE1780" w:rsidRPr="0091003A" w:rsidRDefault="00BE1780" w:rsidP="00BE1780">
      <w:pPr>
        <w:pStyle w:val="NormalWeb"/>
        <w:numPr>
          <w:ilvl w:val="0"/>
          <w:numId w:val="17"/>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sz w:val="16"/>
          <w:szCs w:val="16"/>
          <w:lang w:val="en-US"/>
        </w:rPr>
      </w:pPr>
      <w:r w:rsidRPr="0091003A">
        <w:rPr>
          <w:rFonts w:ascii="Segoe UI" w:hAnsi="Segoe UI" w:cs="Segoe UI"/>
          <w:color w:val="374151"/>
          <w:sz w:val="16"/>
          <w:szCs w:val="16"/>
          <w:lang w:val="en-US"/>
        </w:rPr>
        <w:t>Monthly compounding: The interest is compounded twelve times a year, resulting in an effective interest rate of 6.17%. After one year, the loan balance would be $10,617 ($10,000 + $617 in interest).</w:t>
      </w:r>
    </w:p>
    <w:p w14:paraId="552C2EDD" w14:textId="395EC7DE" w:rsidR="00BE1780" w:rsidRPr="0091003A" w:rsidRDefault="00BE1780" w:rsidP="00BE1780">
      <w:pPr>
        <w:pBdr>
          <w:top w:val="single" w:sz="2" w:space="0" w:color="D9D9E3"/>
          <w:left w:val="single" w:sz="2" w:space="0" w:color="D9D9E3"/>
          <w:bottom w:val="single" w:sz="2" w:space="0" w:color="D9D9E3"/>
          <w:right w:val="single" w:sz="2" w:space="0" w:color="D9D9E3"/>
        </w:pBdr>
        <w:shd w:val="clear" w:color="auto" w:fill="F7F7F8"/>
        <w:spacing w:after="300" w:line="240" w:lineRule="auto"/>
        <w:rPr>
          <w:rFonts w:ascii="Segoe UI" w:eastAsia="Times New Roman" w:hAnsi="Segoe UI" w:cs="Segoe UI"/>
          <w:color w:val="374151"/>
          <w:kern w:val="0"/>
          <w:sz w:val="16"/>
          <w:szCs w:val="16"/>
          <w:lang w:val="en-US" w:eastAsia="es-AR"/>
          <w14:ligatures w14:val="none"/>
        </w:rPr>
      </w:pPr>
      <w:r w:rsidRPr="0091003A">
        <w:rPr>
          <w:rFonts w:ascii="Segoe UI" w:hAnsi="Segoe UI" w:cs="Segoe UI"/>
          <w:color w:val="374151"/>
          <w:sz w:val="16"/>
          <w:szCs w:val="16"/>
          <w:lang w:val="en-US"/>
        </w:rPr>
        <w:t xml:space="preserve">As you can see from the above example, the more frequent the compounding period, the higher the effective interest rate and the more interest earned or charged over time. </w:t>
      </w:r>
    </w:p>
    <w:tbl>
      <w:tblPr>
        <w:tblW w:w="9795" w:type="dxa"/>
        <w:tblCellSpacing w:w="15" w:type="dxa"/>
        <w:tblBorders>
          <w:top w:val="single" w:sz="2" w:space="0" w:color="auto"/>
          <w:left w:val="single" w:sz="2" w:space="0" w:color="auto"/>
          <w:bottom w:val="single" w:sz="2" w:space="0" w:color="auto"/>
          <w:right w:val="single" w:sz="2" w:space="0" w:color="auto"/>
        </w:tblBorders>
        <w:shd w:val="clear" w:color="auto" w:fill="F7F7F8"/>
        <w:tblCellMar>
          <w:top w:w="15" w:type="dxa"/>
          <w:left w:w="15" w:type="dxa"/>
          <w:bottom w:w="15" w:type="dxa"/>
          <w:right w:w="15" w:type="dxa"/>
        </w:tblCellMar>
        <w:tblLook w:val="04A0" w:firstRow="1" w:lastRow="0" w:firstColumn="1" w:lastColumn="0" w:noHBand="0" w:noVBand="1"/>
      </w:tblPr>
      <w:tblGrid>
        <w:gridCol w:w="3257"/>
        <w:gridCol w:w="2854"/>
        <w:gridCol w:w="3684"/>
      </w:tblGrid>
      <w:tr w:rsidR="00BE1780" w:rsidRPr="0091003A" w14:paraId="1FC26E65" w14:textId="77777777" w:rsidTr="00BE1780">
        <w:trPr>
          <w:tblHeader/>
          <w:tblCellSpacing w:w="15" w:type="dxa"/>
        </w:trPr>
        <w:tc>
          <w:tcPr>
            <w:tcW w:w="0" w:type="auto"/>
            <w:tcBorders>
              <w:top w:val="single" w:sz="6" w:space="0" w:color="D9D9E3"/>
              <w:left w:val="single" w:sz="6" w:space="0" w:color="D9D9E3"/>
              <w:bottom w:val="single" w:sz="6" w:space="0" w:color="D9D9E3"/>
              <w:right w:val="single" w:sz="2" w:space="0" w:color="D9D9E3"/>
            </w:tcBorders>
            <w:shd w:val="clear" w:color="auto" w:fill="F7F7F8"/>
            <w:vAlign w:val="bottom"/>
            <w:hideMark/>
          </w:tcPr>
          <w:p w14:paraId="1B0EB29F" w14:textId="77777777" w:rsidR="00BE1780" w:rsidRPr="0091003A" w:rsidRDefault="00BE1780" w:rsidP="00BE1780">
            <w:pPr>
              <w:spacing w:before="480" w:after="0" w:line="240" w:lineRule="auto"/>
              <w:jc w:val="center"/>
              <w:rPr>
                <w:rFonts w:ascii="Segoe UI" w:eastAsia="Times New Roman" w:hAnsi="Segoe UI" w:cs="Segoe UI"/>
                <w:b/>
                <w:bCs/>
                <w:color w:val="374151"/>
                <w:kern w:val="0"/>
                <w:sz w:val="16"/>
                <w:szCs w:val="16"/>
                <w:lang w:eastAsia="es-AR"/>
                <w14:ligatures w14:val="none"/>
              </w:rPr>
            </w:pPr>
            <w:r w:rsidRPr="0091003A">
              <w:rPr>
                <w:rFonts w:ascii="Segoe UI" w:eastAsia="Times New Roman" w:hAnsi="Segoe UI" w:cs="Segoe UI"/>
                <w:b/>
                <w:bCs/>
                <w:color w:val="374151"/>
                <w:kern w:val="0"/>
                <w:sz w:val="16"/>
                <w:szCs w:val="16"/>
                <w:lang w:eastAsia="es-AR"/>
                <w14:ligatures w14:val="none"/>
              </w:rPr>
              <w:lastRenderedPageBreak/>
              <w:t>Compounding Frequency</w:t>
            </w:r>
          </w:p>
        </w:tc>
        <w:tc>
          <w:tcPr>
            <w:tcW w:w="0" w:type="auto"/>
            <w:tcBorders>
              <w:top w:val="single" w:sz="6" w:space="0" w:color="D9D9E3"/>
              <w:left w:val="single" w:sz="6" w:space="0" w:color="D9D9E3"/>
              <w:bottom w:val="single" w:sz="6" w:space="0" w:color="D9D9E3"/>
              <w:right w:val="single" w:sz="2" w:space="0" w:color="D9D9E3"/>
            </w:tcBorders>
            <w:shd w:val="clear" w:color="auto" w:fill="F7F7F8"/>
            <w:vAlign w:val="bottom"/>
            <w:hideMark/>
          </w:tcPr>
          <w:p w14:paraId="1DE74B8A" w14:textId="77777777" w:rsidR="00BE1780" w:rsidRPr="0091003A" w:rsidRDefault="00BE1780" w:rsidP="00BE1780">
            <w:pPr>
              <w:spacing w:before="480" w:after="0" w:line="240" w:lineRule="auto"/>
              <w:jc w:val="center"/>
              <w:rPr>
                <w:rFonts w:ascii="Segoe UI" w:eastAsia="Times New Roman" w:hAnsi="Segoe UI" w:cs="Segoe UI"/>
                <w:b/>
                <w:bCs/>
                <w:color w:val="374151"/>
                <w:kern w:val="0"/>
                <w:sz w:val="16"/>
                <w:szCs w:val="16"/>
                <w:lang w:eastAsia="es-AR"/>
                <w14:ligatures w14:val="none"/>
              </w:rPr>
            </w:pPr>
            <w:r w:rsidRPr="0091003A">
              <w:rPr>
                <w:rFonts w:ascii="Segoe UI" w:eastAsia="Times New Roman" w:hAnsi="Segoe UI" w:cs="Segoe UI"/>
                <w:b/>
                <w:bCs/>
                <w:color w:val="374151"/>
                <w:kern w:val="0"/>
                <w:sz w:val="16"/>
                <w:szCs w:val="16"/>
                <w:lang w:eastAsia="es-AR"/>
                <w14:ligatures w14:val="none"/>
              </w:rPr>
              <w:t>Effective Interest Rate</w:t>
            </w:r>
          </w:p>
        </w:tc>
        <w:tc>
          <w:tcPr>
            <w:tcW w:w="0" w:type="auto"/>
            <w:tcBorders>
              <w:top w:val="single" w:sz="6" w:space="0" w:color="D9D9E3"/>
              <w:left w:val="single" w:sz="6" w:space="0" w:color="D9D9E3"/>
              <w:bottom w:val="single" w:sz="6" w:space="0" w:color="D9D9E3"/>
              <w:right w:val="single" w:sz="6" w:space="0" w:color="D9D9E3"/>
            </w:tcBorders>
            <w:shd w:val="clear" w:color="auto" w:fill="F7F7F8"/>
            <w:vAlign w:val="bottom"/>
            <w:hideMark/>
          </w:tcPr>
          <w:p w14:paraId="4D49B570" w14:textId="77777777" w:rsidR="00BE1780" w:rsidRPr="0091003A" w:rsidRDefault="00BE1780" w:rsidP="00BE1780">
            <w:pPr>
              <w:spacing w:before="480" w:after="0" w:line="240" w:lineRule="auto"/>
              <w:jc w:val="center"/>
              <w:rPr>
                <w:rFonts w:ascii="Segoe UI" w:eastAsia="Times New Roman" w:hAnsi="Segoe UI" w:cs="Segoe UI"/>
                <w:b/>
                <w:bCs/>
                <w:color w:val="374151"/>
                <w:kern w:val="0"/>
                <w:sz w:val="16"/>
                <w:szCs w:val="16"/>
                <w:lang w:val="en-US" w:eastAsia="es-AR"/>
                <w14:ligatures w14:val="none"/>
              </w:rPr>
            </w:pPr>
            <w:r w:rsidRPr="0091003A">
              <w:rPr>
                <w:rFonts w:ascii="Segoe UI" w:eastAsia="Times New Roman" w:hAnsi="Segoe UI" w:cs="Segoe UI"/>
                <w:b/>
                <w:bCs/>
                <w:color w:val="374151"/>
                <w:kern w:val="0"/>
                <w:sz w:val="16"/>
                <w:szCs w:val="16"/>
                <w:lang w:val="en-US" w:eastAsia="es-AR"/>
                <w14:ligatures w14:val="none"/>
              </w:rPr>
              <w:t>Loan Balance After One Year</w:t>
            </w:r>
          </w:p>
        </w:tc>
      </w:tr>
      <w:tr w:rsidR="00BE1780" w:rsidRPr="0091003A" w14:paraId="618CE8EB" w14:textId="77777777" w:rsidTr="00BE1780">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F7F7F8"/>
            <w:vAlign w:val="bottom"/>
            <w:hideMark/>
          </w:tcPr>
          <w:p w14:paraId="0111D0F7" w14:textId="77777777" w:rsidR="00BE1780" w:rsidRPr="0091003A" w:rsidRDefault="00BE1780" w:rsidP="00BE1780">
            <w:pPr>
              <w:spacing w:before="480" w:after="0" w:line="240" w:lineRule="auto"/>
              <w:rPr>
                <w:rFonts w:ascii="Segoe UI" w:eastAsia="Times New Roman" w:hAnsi="Segoe UI" w:cs="Segoe UI"/>
                <w:color w:val="374151"/>
                <w:kern w:val="0"/>
                <w:sz w:val="16"/>
                <w:szCs w:val="16"/>
                <w:lang w:eastAsia="es-AR"/>
                <w14:ligatures w14:val="none"/>
              </w:rPr>
            </w:pPr>
            <w:proofErr w:type="spellStart"/>
            <w:r w:rsidRPr="0091003A">
              <w:rPr>
                <w:rFonts w:ascii="Segoe UI" w:eastAsia="Times New Roman" w:hAnsi="Segoe UI" w:cs="Segoe UI"/>
                <w:color w:val="374151"/>
                <w:kern w:val="0"/>
                <w:sz w:val="16"/>
                <w:szCs w:val="16"/>
                <w:lang w:eastAsia="es-AR"/>
                <w14:ligatures w14:val="none"/>
              </w:rPr>
              <w:t>Annual</w:t>
            </w:r>
            <w:proofErr w:type="spellEnd"/>
          </w:p>
        </w:tc>
        <w:tc>
          <w:tcPr>
            <w:tcW w:w="0" w:type="auto"/>
            <w:tcBorders>
              <w:top w:val="single" w:sz="2" w:space="0" w:color="D9D9E3"/>
              <w:left w:val="single" w:sz="6" w:space="0" w:color="D9D9E3"/>
              <w:bottom w:val="single" w:sz="6" w:space="0" w:color="D9D9E3"/>
              <w:right w:val="single" w:sz="2" w:space="0" w:color="D9D9E3"/>
            </w:tcBorders>
            <w:shd w:val="clear" w:color="auto" w:fill="F7F7F8"/>
            <w:vAlign w:val="bottom"/>
            <w:hideMark/>
          </w:tcPr>
          <w:p w14:paraId="238A5705" w14:textId="77777777" w:rsidR="00BE1780" w:rsidRPr="0091003A" w:rsidRDefault="00BE1780" w:rsidP="00BE1780">
            <w:pPr>
              <w:spacing w:before="480" w:after="0" w:line="240" w:lineRule="auto"/>
              <w:rPr>
                <w:rFonts w:ascii="Segoe UI" w:eastAsia="Times New Roman" w:hAnsi="Segoe UI" w:cs="Segoe UI"/>
                <w:color w:val="374151"/>
                <w:kern w:val="0"/>
                <w:sz w:val="16"/>
                <w:szCs w:val="16"/>
                <w:lang w:eastAsia="es-AR"/>
                <w14:ligatures w14:val="none"/>
              </w:rPr>
            </w:pPr>
            <w:r w:rsidRPr="0091003A">
              <w:rPr>
                <w:rFonts w:ascii="Segoe UI" w:eastAsia="Times New Roman" w:hAnsi="Segoe UI" w:cs="Segoe UI"/>
                <w:color w:val="374151"/>
                <w:kern w:val="0"/>
                <w:sz w:val="16"/>
                <w:szCs w:val="16"/>
                <w:lang w:eastAsia="es-AR"/>
                <w14:ligatures w14:val="none"/>
              </w:rPr>
              <w:t>6.00%</w:t>
            </w:r>
          </w:p>
        </w:tc>
        <w:tc>
          <w:tcPr>
            <w:tcW w:w="0" w:type="auto"/>
            <w:tcBorders>
              <w:top w:val="single" w:sz="2" w:space="0" w:color="D9D9E3"/>
              <w:left w:val="single" w:sz="6" w:space="0" w:color="D9D9E3"/>
              <w:bottom w:val="single" w:sz="6" w:space="0" w:color="D9D9E3"/>
              <w:right w:val="single" w:sz="6" w:space="0" w:color="D9D9E3"/>
            </w:tcBorders>
            <w:shd w:val="clear" w:color="auto" w:fill="F7F7F8"/>
            <w:vAlign w:val="bottom"/>
            <w:hideMark/>
          </w:tcPr>
          <w:p w14:paraId="0D3912A5" w14:textId="77777777" w:rsidR="00BE1780" w:rsidRPr="0091003A" w:rsidRDefault="00BE1780" w:rsidP="00BE1780">
            <w:pPr>
              <w:spacing w:before="480" w:after="0" w:line="240" w:lineRule="auto"/>
              <w:rPr>
                <w:rFonts w:ascii="Segoe UI" w:eastAsia="Times New Roman" w:hAnsi="Segoe UI" w:cs="Segoe UI"/>
                <w:color w:val="374151"/>
                <w:kern w:val="0"/>
                <w:sz w:val="16"/>
                <w:szCs w:val="16"/>
                <w:lang w:eastAsia="es-AR"/>
                <w14:ligatures w14:val="none"/>
              </w:rPr>
            </w:pPr>
            <w:r w:rsidRPr="0091003A">
              <w:rPr>
                <w:rFonts w:ascii="Segoe UI" w:eastAsia="Times New Roman" w:hAnsi="Segoe UI" w:cs="Segoe UI"/>
                <w:color w:val="374151"/>
                <w:kern w:val="0"/>
                <w:sz w:val="16"/>
                <w:szCs w:val="16"/>
                <w:lang w:eastAsia="es-AR"/>
                <w14:ligatures w14:val="none"/>
              </w:rPr>
              <w:t>$10,600</w:t>
            </w:r>
          </w:p>
        </w:tc>
      </w:tr>
      <w:tr w:rsidR="00BE1780" w:rsidRPr="0091003A" w14:paraId="5B66C519" w14:textId="77777777" w:rsidTr="00BE1780">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F7F7F8"/>
            <w:vAlign w:val="bottom"/>
            <w:hideMark/>
          </w:tcPr>
          <w:p w14:paraId="75D05E91" w14:textId="77777777" w:rsidR="00BE1780" w:rsidRPr="0091003A" w:rsidRDefault="00BE1780" w:rsidP="00BE1780">
            <w:pPr>
              <w:spacing w:before="480" w:after="0" w:line="240" w:lineRule="auto"/>
              <w:rPr>
                <w:rFonts w:ascii="Segoe UI" w:eastAsia="Times New Roman" w:hAnsi="Segoe UI" w:cs="Segoe UI"/>
                <w:color w:val="374151"/>
                <w:kern w:val="0"/>
                <w:sz w:val="16"/>
                <w:szCs w:val="16"/>
                <w:lang w:eastAsia="es-AR"/>
                <w14:ligatures w14:val="none"/>
              </w:rPr>
            </w:pPr>
            <w:r w:rsidRPr="0091003A">
              <w:rPr>
                <w:rFonts w:ascii="Segoe UI" w:eastAsia="Times New Roman" w:hAnsi="Segoe UI" w:cs="Segoe UI"/>
                <w:color w:val="374151"/>
                <w:kern w:val="0"/>
                <w:sz w:val="16"/>
                <w:szCs w:val="16"/>
                <w:lang w:eastAsia="es-AR"/>
                <w14:ligatures w14:val="none"/>
              </w:rPr>
              <w:t>Semi-Annual</w:t>
            </w:r>
          </w:p>
        </w:tc>
        <w:tc>
          <w:tcPr>
            <w:tcW w:w="0" w:type="auto"/>
            <w:tcBorders>
              <w:top w:val="single" w:sz="2" w:space="0" w:color="D9D9E3"/>
              <w:left w:val="single" w:sz="6" w:space="0" w:color="D9D9E3"/>
              <w:bottom w:val="single" w:sz="6" w:space="0" w:color="D9D9E3"/>
              <w:right w:val="single" w:sz="2" w:space="0" w:color="D9D9E3"/>
            </w:tcBorders>
            <w:shd w:val="clear" w:color="auto" w:fill="F7F7F8"/>
            <w:vAlign w:val="bottom"/>
            <w:hideMark/>
          </w:tcPr>
          <w:p w14:paraId="55C8C514" w14:textId="77777777" w:rsidR="00BE1780" w:rsidRPr="0091003A" w:rsidRDefault="00BE1780" w:rsidP="00BE1780">
            <w:pPr>
              <w:spacing w:before="480" w:after="0" w:line="240" w:lineRule="auto"/>
              <w:rPr>
                <w:rFonts w:ascii="Segoe UI" w:eastAsia="Times New Roman" w:hAnsi="Segoe UI" w:cs="Segoe UI"/>
                <w:color w:val="374151"/>
                <w:kern w:val="0"/>
                <w:sz w:val="16"/>
                <w:szCs w:val="16"/>
                <w:lang w:eastAsia="es-AR"/>
                <w14:ligatures w14:val="none"/>
              </w:rPr>
            </w:pPr>
            <w:r w:rsidRPr="0091003A">
              <w:rPr>
                <w:rFonts w:ascii="Segoe UI" w:eastAsia="Times New Roman" w:hAnsi="Segoe UI" w:cs="Segoe UI"/>
                <w:color w:val="374151"/>
                <w:kern w:val="0"/>
                <w:sz w:val="16"/>
                <w:szCs w:val="16"/>
                <w:lang w:eastAsia="es-AR"/>
                <w14:ligatures w14:val="none"/>
              </w:rPr>
              <w:t>6.09%</w:t>
            </w:r>
          </w:p>
        </w:tc>
        <w:tc>
          <w:tcPr>
            <w:tcW w:w="0" w:type="auto"/>
            <w:tcBorders>
              <w:top w:val="single" w:sz="2" w:space="0" w:color="D9D9E3"/>
              <w:left w:val="single" w:sz="6" w:space="0" w:color="D9D9E3"/>
              <w:bottom w:val="single" w:sz="6" w:space="0" w:color="D9D9E3"/>
              <w:right w:val="single" w:sz="6" w:space="0" w:color="D9D9E3"/>
            </w:tcBorders>
            <w:shd w:val="clear" w:color="auto" w:fill="F7F7F8"/>
            <w:vAlign w:val="bottom"/>
            <w:hideMark/>
          </w:tcPr>
          <w:p w14:paraId="123D7965" w14:textId="77777777" w:rsidR="00BE1780" w:rsidRPr="0091003A" w:rsidRDefault="00BE1780" w:rsidP="00BE1780">
            <w:pPr>
              <w:spacing w:before="480" w:after="0" w:line="240" w:lineRule="auto"/>
              <w:rPr>
                <w:rFonts w:ascii="Segoe UI" w:eastAsia="Times New Roman" w:hAnsi="Segoe UI" w:cs="Segoe UI"/>
                <w:color w:val="374151"/>
                <w:kern w:val="0"/>
                <w:sz w:val="16"/>
                <w:szCs w:val="16"/>
                <w:lang w:eastAsia="es-AR"/>
                <w14:ligatures w14:val="none"/>
              </w:rPr>
            </w:pPr>
            <w:r w:rsidRPr="0091003A">
              <w:rPr>
                <w:rFonts w:ascii="Segoe UI" w:eastAsia="Times New Roman" w:hAnsi="Segoe UI" w:cs="Segoe UI"/>
                <w:color w:val="374151"/>
                <w:kern w:val="0"/>
                <w:sz w:val="16"/>
                <w:szCs w:val="16"/>
                <w:lang w:eastAsia="es-AR"/>
                <w14:ligatures w14:val="none"/>
              </w:rPr>
              <w:t>$10,609</w:t>
            </w:r>
          </w:p>
        </w:tc>
      </w:tr>
      <w:tr w:rsidR="00BE1780" w:rsidRPr="0091003A" w14:paraId="04FA54EB" w14:textId="77777777" w:rsidTr="00BE1780">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F7F7F8"/>
            <w:vAlign w:val="bottom"/>
            <w:hideMark/>
          </w:tcPr>
          <w:p w14:paraId="10A42CC6" w14:textId="77777777" w:rsidR="00BE1780" w:rsidRPr="0091003A" w:rsidRDefault="00BE1780" w:rsidP="00BE1780">
            <w:pPr>
              <w:spacing w:before="480" w:after="0" w:line="240" w:lineRule="auto"/>
              <w:rPr>
                <w:rFonts w:ascii="Segoe UI" w:eastAsia="Times New Roman" w:hAnsi="Segoe UI" w:cs="Segoe UI"/>
                <w:color w:val="374151"/>
                <w:kern w:val="0"/>
                <w:sz w:val="16"/>
                <w:szCs w:val="16"/>
                <w:lang w:eastAsia="es-AR"/>
                <w14:ligatures w14:val="none"/>
              </w:rPr>
            </w:pPr>
            <w:r w:rsidRPr="0091003A">
              <w:rPr>
                <w:rFonts w:ascii="Segoe UI" w:eastAsia="Times New Roman" w:hAnsi="Segoe UI" w:cs="Segoe UI"/>
                <w:color w:val="374151"/>
                <w:kern w:val="0"/>
                <w:sz w:val="16"/>
                <w:szCs w:val="16"/>
                <w:lang w:eastAsia="es-AR"/>
                <w14:ligatures w14:val="none"/>
              </w:rPr>
              <w:t>Quarterly</w:t>
            </w:r>
          </w:p>
        </w:tc>
        <w:tc>
          <w:tcPr>
            <w:tcW w:w="0" w:type="auto"/>
            <w:tcBorders>
              <w:top w:val="single" w:sz="2" w:space="0" w:color="D9D9E3"/>
              <w:left w:val="single" w:sz="6" w:space="0" w:color="D9D9E3"/>
              <w:bottom w:val="single" w:sz="6" w:space="0" w:color="D9D9E3"/>
              <w:right w:val="single" w:sz="2" w:space="0" w:color="D9D9E3"/>
            </w:tcBorders>
            <w:shd w:val="clear" w:color="auto" w:fill="F7F7F8"/>
            <w:vAlign w:val="bottom"/>
            <w:hideMark/>
          </w:tcPr>
          <w:p w14:paraId="05564F7F" w14:textId="77777777" w:rsidR="00BE1780" w:rsidRPr="0091003A" w:rsidRDefault="00BE1780" w:rsidP="00BE1780">
            <w:pPr>
              <w:spacing w:before="480" w:after="0" w:line="240" w:lineRule="auto"/>
              <w:rPr>
                <w:rFonts w:ascii="Segoe UI" w:eastAsia="Times New Roman" w:hAnsi="Segoe UI" w:cs="Segoe UI"/>
                <w:color w:val="374151"/>
                <w:kern w:val="0"/>
                <w:sz w:val="16"/>
                <w:szCs w:val="16"/>
                <w:lang w:eastAsia="es-AR"/>
                <w14:ligatures w14:val="none"/>
              </w:rPr>
            </w:pPr>
            <w:r w:rsidRPr="0091003A">
              <w:rPr>
                <w:rFonts w:ascii="Segoe UI" w:eastAsia="Times New Roman" w:hAnsi="Segoe UI" w:cs="Segoe UI"/>
                <w:color w:val="374151"/>
                <w:kern w:val="0"/>
                <w:sz w:val="16"/>
                <w:szCs w:val="16"/>
                <w:lang w:eastAsia="es-AR"/>
                <w14:ligatures w14:val="none"/>
              </w:rPr>
              <w:t>6.14%</w:t>
            </w:r>
          </w:p>
        </w:tc>
        <w:tc>
          <w:tcPr>
            <w:tcW w:w="0" w:type="auto"/>
            <w:tcBorders>
              <w:top w:val="single" w:sz="2" w:space="0" w:color="D9D9E3"/>
              <w:left w:val="single" w:sz="6" w:space="0" w:color="D9D9E3"/>
              <w:bottom w:val="single" w:sz="6" w:space="0" w:color="D9D9E3"/>
              <w:right w:val="single" w:sz="6" w:space="0" w:color="D9D9E3"/>
            </w:tcBorders>
            <w:shd w:val="clear" w:color="auto" w:fill="F7F7F8"/>
            <w:vAlign w:val="bottom"/>
            <w:hideMark/>
          </w:tcPr>
          <w:p w14:paraId="5B346B04" w14:textId="77777777" w:rsidR="00BE1780" w:rsidRPr="0091003A" w:rsidRDefault="00BE1780" w:rsidP="00BE1780">
            <w:pPr>
              <w:spacing w:before="480" w:after="0" w:line="240" w:lineRule="auto"/>
              <w:rPr>
                <w:rFonts w:ascii="Segoe UI" w:eastAsia="Times New Roman" w:hAnsi="Segoe UI" w:cs="Segoe UI"/>
                <w:color w:val="374151"/>
                <w:kern w:val="0"/>
                <w:sz w:val="16"/>
                <w:szCs w:val="16"/>
                <w:lang w:eastAsia="es-AR"/>
                <w14:ligatures w14:val="none"/>
              </w:rPr>
            </w:pPr>
            <w:r w:rsidRPr="0091003A">
              <w:rPr>
                <w:rFonts w:ascii="Segoe UI" w:eastAsia="Times New Roman" w:hAnsi="Segoe UI" w:cs="Segoe UI"/>
                <w:color w:val="374151"/>
                <w:kern w:val="0"/>
                <w:sz w:val="16"/>
                <w:szCs w:val="16"/>
                <w:lang w:eastAsia="es-AR"/>
                <w14:ligatures w14:val="none"/>
              </w:rPr>
              <w:t>$10,614</w:t>
            </w:r>
          </w:p>
        </w:tc>
      </w:tr>
      <w:tr w:rsidR="00BE1780" w:rsidRPr="0091003A" w14:paraId="46AB1CEB" w14:textId="77777777" w:rsidTr="00BE1780">
        <w:trPr>
          <w:tblCellSpacing w:w="15" w:type="dxa"/>
        </w:trPr>
        <w:tc>
          <w:tcPr>
            <w:tcW w:w="0" w:type="auto"/>
            <w:tcBorders>
              <w:top w:val="single" w:sz="2" w:space="0" w:color="D9D9E3"/>
              <w:left w:val="single" w:sz="6" w:space="0" w:color="D9D9E3"/>
              <w:bottom w:val="single" w:sz="6" w:space="0" w:color="D9D9E3"/>
              <w:right w:val="single" w:sz="2" w:space="0" w:color="D9D9E3"/>
            </w:tcBorders>
            <w:shd w:val="clear" w:color="auto" w:fill="F7F7F8"/>
            <w:vAlign w:val="bottom"/>
            <w:hideMark/>
          </w:tcPr>
          <w:p w14:paraId="12987465" w14:textId="77777777" w:rsidR="00BE1780" w:rsidRPr="0091003A" w:rsidRDefault="00BE1780" w:rsidP="00BE1780">
            <w:pPr>
              <w:spacing w:before="480" w:after="0" w:line="240" w:lineRule="auto"/>
              <w:rPr>
                <w:rFonts w:ascii="Segoe UI" w:eastAsia="Times New Roman" w:hAnsi="Segoe UI" w:cs="Segoe UI"/>
                <w:color w:val="374151"/>
                <w:kern w:val="0"/>
                <w:sz w:val="16"/>
                <w:szCs w:val="16"/>
                <w:lang w:eastAsia="es-AR"/>
                <w14:ligatures w14:val="none"/>
              </w:rPr>
            </w:pPr>
            <w:r w:rsidRPr="0091003A">
              <w:rPr>
                <w:rFonts w:ascii="Segoe UI" w:eastAsia="Times New Roman" w:hAnsi="Segoe UI" w:cs="Segoe UI"/>
                <w:color w:val="374151"/>
                <w:kern w:val="0"/>
                <w:sz w:val="16"/>
                <w:szCs w:val="16"/>
                <w:lang w:eastAsia="es-AR"/>
                <w14:ligatures w14:val="none"/>
              </w:rPr>
              <w:t>Monthly</w:t>
            </w:r>
          </w:p>
        </w:tc>
        <w:tc>
          <w:tcPr>
            <w:tcW w:w="0" w:type="auto"/>
            <w:tcBorders>
              <w:top w:val="single" w:sz="2" w:space="0" w:color="D9D9E3"/>
              <w:left w:val="single" w:sz="6" w:space="0" w:color="D9D9E3"/>
              <w:bottom w:val="single" w:sz="6" w:space="0" w:color="D9D9E3"/>
              <w:right w:val="single" w:sz="2" w:space="0" w:color="D9D9E3"/>
            </w:tcBorders>
            <w:shd w:val="clear" w:color="auto" w:fill="F7F7F8"/>
            <w:vAlign w:val="bottom"/>
            <w:hideMark/>
          </w:tcPr>
          <w:p w14:paraId="7DB602EE" w14:textId="77777777" w:rsidR="00BE1780" w:rsidRPr="0091003A" w:rsidRDefault="00BE1780" w:rsidP="00BE1780">
            <w:pPr>
              <w:spacing w:before="480" w:after="0" w:line="240" w:lineRule="auto"/>
              <w:rPr>
                <w:rFonts w:ascii="Segoe UI" w:eastAsia="Times New Roman" w:hAnsi="Segoe UI" w:cs="Segoe UI"/>
                <w:color w:val="374151"/>
                <w:kern w:val="0"/>
                <w:sz w:val="16"/>
                <w:szCs w:val="16"/>
                <w:lang w:eastAsia="es-AR"/>
                <w14:ligatures w14:val="none"/>
              </w:rPr>
            </w:pPr>
            <w:r w:rsidRPr="0091003A">
              <w:rPr>
                <w:rFonts w:ascii="Segoe UI" w:eastAsia="Times New Roman" w:hAnsi="Segoe UI" w:cs="Segoe UI"/>
                <w:color w:val="374151"/>
                <w:kern w:val="0"/>
                <w:sz w:val="16"/>
                <w:szCs w:val="16"/>
                <w:lang w:eastAsia="es-AR"/>
                <w14:ligatures w14:val="none"/>
              </w:rPr>
              <w:t>6.17%</w:t>
            </w:r>
          </w:p>
        </w:tc>
        <w:tc>
          <w:tcPr>
            <w:tcW w:w="0" w:type="auto"/>
            <w:tcBorders>
              <w:top w:val="single" w:sz="2" w:space="0" w:color="D9D9E3"/>
              <w:left w:val="single" w:sz="6" w:space="0" w:color="D9D9E3"/>
              <w:bottom w:val="single" w:sz="6" w:space="0" w:color="D9D9E3"/>
              <w:right w:val="single" w:sz="6" w:space="0" w:color="D9D9E3"/>
            </w:tcBorders>
            <w:shd w:val="clear" w:color="auto" w:fill="F7F7F8"/>
            <w:vAlign w:val="bottom"/>
            <w:hideMark/>
          </w:tcPr>
          <w:p w14:paraId="4A9B6629" w14:textId="77777777" w:rsidR="00BE1780" w:rsidRPr="0091003A" w:rsidRDefault="00BE1780" w:rsidP="00BE1780">
            <w:pPr>
              <w:spacing w:before="480" w:after="0" w:line="240" w:lineRule="auto"/>
              <w:rPr>
                <w:rFonts w:ascii="Segoe UI" w:eastAsia="Times New Roman" w:hAnsi="Segoe UI" w:cs="Segoe UI"/>
                <w:color w:val="374151"/>
                <w:kern w:val="0"/>
                <w:sz w:val="16"/>
                <w:szCs w:val="16"/>
                <w:lang w:eastAsia="es-AR"/>
                <w14:ligatures w14:val="none"/>
              </w:rPr>
            </w:pPr>
            <w:r w:rsidRPr="0091003A">
              <w:rPr>
                <w:rFonts w:ascii="Segoe UI" w:eastAsia="Times New Roman" w:hAnsi="Segoe UI" w:cs="Segoe UI"/>
                <w:color w:val="374151"/>
                <w:kern w:val="0"/>
                <w:sz w:val="16"/>
                <w:szCs w:val="16"/>
                <w:lang w:eastAsia="es-AR"/>
                <w14:ligatures w14:val="none"/>
              </w:rPr>
              <w:t>$10,617</w:t>
            </w:r>
          </w:p>
        </w:tc>
      </w:tr>
    </w:tbl>
    <w:p w14:paraId="2BB7A86C" w14:textId="77777777" w:rsidR="00BE1780" w:rsidRPr="0091003A" w:rsidRDefault="00BE1780" w:rsidP="00BE1780">
      <w:pPr>
        <w:pStyle w:val="NormalWeb"/>
        <w:numPr>
          <w:ilvl w:val="0"/>
          <w:numId w:val="18"/>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sz w:val="16"/>
          <w:szCs w:val="16"/>
          <w:lang w:val="en-US"/>
        </w:rPr>
      </w:pPr>
      <w:r w:rsidRPr="0091003A">
        <w:rPr>
          <w:rFonts w:ascii="Segoe UI" w:hAnsi="Segoe UI" w:cs="Segoe UI"/>
          <w:color w:val="374151"/>
          <w:sz w:val="16"/>
          <w:szCs w:val="16"/>
          <w:lang w:val="en-US"/>
        </w:rPr>
        <w:t>Annual compounding: The interest is added to the principal once a year. The frequency of capitalization is 1.</w:t>
      </w:r>
    </w:p>
    <w:p w14:paraId="3FC4F427" w14:textId="77777777" w:rsidR="00BE1780" w:rsidRPr="0091003A" w:rsidRDefault="00BE1780" w:rsidP="00BE1780">
      <w:pPr>
        <w:pStyle w:val="NormalWeb"/>
        <w:numPr>
          <w:ilvl w:val="0"/>
          <w:numId w:val="18"/>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sz w:val="16"/>
          <w:szCs w:val="16"/>
        </w:rPr>
      </w:pPr>
      <w:r w:rsidRPr="0091003A">
        <w:rPr>
          <w:rFonts w:ascii="Segoe UI" w:hAnsi="Segoe UI" w:cs="Segoe UI"/>
          <w:color w:val="374151"/>
          <w:sz w:val="16"/>
          <w:szCs w:val="16"/>
          <w:lang w:val="en-US"/>
        </w:rPr>
        <w:t xml:space="preserve">Semi-annual compounding: The interest is added to the principal twice a year. </w:t>
      </w:r>
      <w:r w:rsidRPr="0091003A">
        <w:rPr>
          <w:rFonts w:ascii="Segoe UI" w:hAnsi="Segoe UI" w:cs="Segoe UI"/>
          <w:color w:val="374151"/>
          <w:sz w:val="16"/>
          <w:szCs w:val="16"/>
        </w:rPr>
        <w:t>The frequency of capitalization is 2.</w:t>
      </w:r>
    </w:p>
    <w:p w14:paraId="01D74980" w14:textId="77777777" w:rsidR="00BE1780" w:rsidRPr="0091003A" w:rsidRDefault="00BE1780" w:rsidP="00BE1780">
      <w:pPr>
        <w:pStyle w:val="NormalWeb"/>
        <w:numPr>
          <w:ilvl w:val="0"/>
          <w:numId w:val="18"/>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sz w:val="16"/>
          <w:szCs w:val="16"/>
        </w:rPr>
      </w:pPr>
      <w:r w:rsidRPr="0091003A">
        <w:rPr>
          <w:rFonts w:ascii="Segoe UI" w:hAnsi="Segoe UI" w:cs="Segoe UI"/>
          <w:color w:val="374151"/>
          <w:sz w:val="16"/>
          <w:szCs w:val="16"/>
          <w:lang w:val="en-US"/>
        </w:rPr>
        <w:t xml:space="preserve">Quarterly compounding: The interest is added to the principal four times a year. </w:t>
      </w:r>
      <w:r w:rsidRPr="0091003A">
        <w:rPr>
          <w:rFonts w:ascii="Segoe UI" w:hAnsi="Segoe UI" w:cs="Segoe UI"/>
          <w:color w:val="374151"/>
          <w:sz w:val="16"/>
          <w:szCs w:val="16"/>
        </w:rPr>
        <w:t>The frequency of capitalization is 4.</w:t>
      </w:r>
    </w:p>
    <w:p w14:paraId="3B2B51FF" w14:textId="77777777" w:rsidR="00BE1780" w:rsidRPr="0091003A" w:rsidRDefault="00BE1780" w:rsidP="00BE1780">
      <w:pPr>
        <w:pStyle w:val="NormalWeb"/>
        <w:numPr>
          <w:ilvl w:val="0"/>
          <w:numId w:val="18"/>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sz w:val="16"/>
          <w:szCs w:val="16"/>
        </w:rPr>
      </w:pPr>
      <w:r w:rsidRPr="0091003A">
        <w:rPr>
          <w:rFonts w:ascii="Segoe UI" w:hAnsi="Segoe UI" w:cs="Segoe UI"/>
          <w:color w:val="374151"/>
          <w:sz w:val="16"/>
          <w:szCs w:val="16"/>
          <w:lang w:val="en-US"/>
        </w:rPr>
        <w:t xml:space="preserve">Monthly compounding: The interest is added to the principal twelve times a year. </w:t>
      </w:r>
      <w:r w:rsidRPr="0091003A">
        <w:rPr>
          <w:rFonts w:ascii="Segoe UI" w:hAnsi="Segoe UI" w:cs="Segoe UI"/>
          <w:color w:val="374151"/>
          <w:sz w:val="16"/>
          <w:szCs w:val="16"/>
        </w:rPr>
        <w:t>The frequency of capitalization is 12.</w:t>
      </w:r>
    </w:p>
    <w:p w14:paraId="07F57AB6" w14:textId="77777777" w:rsidR="00BE1780" w:rsidRPr="0091003A" w:rsidRDefault="00BE1780" w:rsidP="00BE1780">
      <w:pPr>
        <w:pStyle w:val="NormalWeb"/>
        <w:numPr>
          <w:ilvl w:val="0"/>
          <w:numId w:val="18"/>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sz w:val="16"/>
          <w:szCs w:val="16"/>
          <w:lang w:val="en-US"/>
        </w:rPr>
      </w:pPr>
      <w:r w:rsidRPr="0091003A">
        <w:rPr>
          <w:rFonts w:ascii="Segoe UI" w:hAnsi="Segoe UI" w:cs="Segoe UI"/>
          <w:color w:val="374151"/>
          <w:sz w:val="16"/>
          <w:szCs w:val="16"/>
          <w:lang w:val="en-US"/>
        </w:rPr>
        <w:t>Daily compounding: The interest is added to the principal every day. The frequency of capitalization is 365 (or 366 in a leap year).</w:t>
      </w:r>
    </w:p>
    <w:p w14:paraId="6F713EC7" w14:textId="77777777" w:rsidR="00BE1780" w:rsidRPr="0091003A" w:rsidRDefault="00BE1780" w:rsidP="00BE1780">
      <w:pPr>
        <w:pStyle w:val="NormalWeb"/>
        <w:numPr>
          <w:ilvl w:val="0"/>
          <w:numId w:val="18"/>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sz w:val="16"/>
          <w:szCs w:val="16"/>
        </w:rPr>
      </w:pPr>
      <w:r w:rsidRPr="0091003A">
        <w:rPr>
          <w:rFonts w:ascii="Segoe UI" w:hAnsi="Segoe UI" w:cs="Segoe UI"/>
          <w:color w:val="374151"/>
          <w:sz w:val="16"/>
          <w:szCs w:val="16"/>
          <w:lang w:val="en-US"/>
        </w:rPr>
        <w:t xml:space="preserve">Continuous compounding: The interest is added to the principal continuously. </w:t>
      </w:r>
      <w:r w:rsidRPr="0091003A">
        <w:rPr>
          <w:rFonts w:ascii="Segoe UI" w:hAnsi="Segoe UI" w:cs="Segoe UI"/>
          <w:color w:val="374151"/>
          <w:sz w:val="16"/>
          <w:szCs w:val="16"/>
        </w:rPr>
        <w:t>The frequency of capitalization is infinite.</w:t>
      </w:r>
    </w:p>
    <w:p w14:paraId="121F8C44" w14:textId="77777777" w:rsidR="0043446F" w:rsidRPr="0091003A" w:rsidRDefault="0043446F" w:rsidP="0043446F">
      <w:pPr>
        <w:pStyle w:val="Ttulo1"/>
        <w:shd w:val="clear" w:color="auto" w:fill="FFFFFF"/>
        <w:rPr>
          <w:rFonts w:ascii="Arial" w:hAnsi="Arial" w:cs="Arial"/>
          <w:color w:val="111111"/>
          <w:spacing w:val="1"/>
          <w:sz w:val="16"/>
          <w:szCs w:val="16"/>
          <w:lang w:val="en-US"/>
        </w:rPr>
      </w:pPr>
      <w:bookmarkStart w:id="17" w:name="_Hlk133331018"/>
      <w:r w:rsidRPr="0091003A">
        <w:rPr>
          <w:rFonts w:ascii="Arial" w:hAnsi="Arial" w:cs="Arial"/>
          <w:b/>
          <w:bCs/>
          <w:color w:val="111111"/>
          <w:spacing w:val="1"/>
          <w:sz w:val="16"/>
          <w:szCs w:val="16"/>
          <w:lang w:val="en-US"/>
        </w:rPr>
        <w:t>APR vs. APY: What’s the Difference?</w:t>
      </w:r>
    </w:p>
    <w:p w14:paraId="5F54C1FA" w14:textId="77777777" w:rsidR="0043446F" w:rsidRPr="0091003A" w:rsidRDefault="0043446F" w:rsidP="0043446F">
      <w:pPr>
        <w:pStyle w:val="comp"/>
        <w:shd w:val="clear" w:color="auto" w:fill="FFFFFF"/>
        <w:rPr>
          <w:rFonts w:ascii="Arial" w:hAnsi="Arial" w:cs="Arial"/>
          <w:color w:val="666666"/>
          <w:spacing w:val="1"/>
          <w:sz w:val="16"/>
          <w:szCs w:val="16"/>
          <w:lang w:val="en-US"/>
        </w:rPr>
      </w:pPr>
      <w:r w:rsidRPr="0091003A">
        <w:rPr>
          <w:rFonts w:ascii="Arial" w:hAnsi="Arial" w:cs="Arial"/>
          <w:color w:val="666666"/>
          <w:spacing w:val="1"/>
          <w:sz w:val="16"/>
          <w:szCs w:val="16"/>
          <w:lang w:val="en-US"/>
        </w:rPr>
        <w:t xml:space="preserve">APR and APY may sound the same, but they are not created </w:t>
      </w:r>
      <w:proofErr w:type="gramStart"/>
      <w:r w:rsidRPr="0091003A">
        <w:rPr>
          <w:rFonts w:ascii="Arial" w:hAnsi="Arial" w:cs="Arial"/>
          <w:color w:val="666666"/>
          <w:spacing w:val="1"/>
          <w:sz w:val="16"/>
          <w:szCs w:val="16"/>
          <w:lang w:val="en-US"/>
        </w:rPr>
        <w:t>equal</w:t>
      </w:r>
      <w:proofErr w:type="gramEnd"/>
    </w:p>
    <w:p w14:paraId="745D9B21" w14:textId="77777777" w:rsidR="0043446F" w:rsidRPr="0091003A" w:rsidRDefault="0043446F" w:rsidP="0043446F">
      <w:pPr>
        <w:pStyle w:val="Ttulo3"/>
        <w:shd w:val="clear" w:color="auto" w:fill="FFFFFF"/>
        <w:spacing w:before="0" w:beforeAutospacing="0" w:after="0" w:afterAutospacing="0"/>
        <w:rPr>
          <w:rFonts w:ascii="Arial" w:hAnsi="Arial" w:cs="Arial"/>
          <w:b w:val="0"/>
          <w:bCs w:val="0"/>
          <w:caps/>
          <w:color w:val="111111"/>
          <w:spacing w:val="1"/>
          <w:sz w:val="16"/>
          <w:szCs w:val="16"/>
          <w:highlight w:val="yellow"/>
        </w:rPr>
      </w:pPr>
      <w:r w:rsidRPr="0091003A">
        <w:rPr>
          <w:rFonts w:ascii="Arial" w:hAnsi="Arial" w:cs="Arial"/>
          <w:b w:val="0"/>
          <w:bCs w:val="0"/>
          <w:caps/>
          <w:color w:val="111111"/>
          <w:spacing w:val="1"/>
          <w:sz w:val="16"/>
          <w:szCs w:val="16"/>
          <w:highlight w:val="yellow"/>
        </w:rPr>
        <w:t>KEY TAKEAWAYS</w:t>
      </w:r>
    </w:p>
    <w:p w14:paraId="46153D38" w14:textId="77777777" w:rsidR="0043446F" w:rsidRPr="0091003A" w:rsidRDefault="0043446F" w:rsidP="0043446F">
      <w:pPr>
        <w:numPr>
          <w:ilvl w:val="0"/>
          <w:numId w:val="19"/>
        </w:numPr>
        <w:shd w:val="clear" w:color="auto" w:fill="FFFFFF"/>
        <w:spacing w:before="100" w:beforeAutospacing="1" w:after="100" w:afterAutospacing="1" w:line="240" w:lineRule="auto"/>
        <w:rPr>
          <w:rFonts w:ascii="Arial" w:hAnsi="Arial" w:cs="Arial"/>
          <w:color w:val="111111"/>
          <w:spacing w:val="1"/>
          <w:sz w:val="16"/>
          <w:szCs w:val="16"/>
          <w:highlight w:val="yellow"/>
          <w:lang w:val="en-US"/>
        </w:rPr>
      </w:pPr>
      <w:r w:rsidRPr="0091003A">
        <w:rPr>
          <w:rFonts w:ascii="Arial" w:hAnsi="Arial" w:cs="Arial"/>
          <w:color w:val="111111"/>
          <w:spacing w:val="1"/>
          <w:sz w:val="16"/>
          <w:szCs w:val="16"/>
          <w:highlight w:val="yellow"/>
          <w:lang w:val="en-US"/>
        </w:rPr>
        <w:t>APR represents the annual rate charged for earning or borrowing money. </w:t>
      </w:r>
    </w:p>
    <w:p w14:paraId="37DA6D7A" w14:textId="77777777" w:rsidR="0043446F" w:rsidRPr="0091003A" w:rsidRDefault="0043446F" w:rsidP="0043446F">
      <w:pPr>
        <w:numPr>
          <w:ilvl w:val="0"/>
          <w:numId w:val="19"/>
        </w:numPr>
        <w:shd w:val="clear" w:color="auto" w:fill="FFFFFF"/>
        <w:spacing w:before="100" w:beforeAutospacing="1" w:after="100" w:afterAutospacing="1" w:line="240" w:lineRule="auto"/>
        <w:rPr>
          <w:rFonts w:ascii="Arial" w:hAnsi="Arial" w:cs="Arial"/>
          <w:color w:val="111111"/>
          <w:spacing w:val="1"/>
          <w:sz w:val="16"/>
          <w:szCs w:val="16"/>
          <w:highlight w:val="yellow"/>
          <w:lang w:val="en-US"/>
        </w:rPr>
      </w:pPr>
      <w:r w:rsidRPr="0091003A">
        <w:rPr>
          <w:rFonts w:ascii="Arial" w:hAnsi="Arial" w:cs="Arial"/>
          <w:color w:val="111111"/>
          <w:spacing w:val="1"/>
          <w:sz w:val="16"/>
          <w:szCs w:val="16"/>
          <w:highlight w:val="yellow"/>
          <w:lang w:val="en-US"/>
        </w:rPr>
        <w:t xml:space="preserve">APY </w:t>
      </w:r>
      <w:proofErr w:type="gramStart"/>
      <w:r w:rsidRPr="0091003A">
        <w:rPr>
          <w:rFonts w:ascii="Arial" w:hAnsi="Arial" w:cs="Arial"/>
          <w:color w:val="111111"/>
          <w:spacing w:val="1"/>
          <w:sz w:val="16"/>
          <w:szCs w:val="16"/>
          <w:highlight w:val="yellow"/>
          <w:lang w:val="en-US"/>
        </w:rPr>
        <w:t>takes into account</w:t>
      </w:r>
      <w:proofErr w:type="gramEnd"/>
      <w:r w:rsidRPr="0091003A">
        <w:rPr>
          <w:rFonts w:ascii="Arial" w:hAnsi="Arial" w:cs="Arial"/>
          <w:color w:val="111111"/>
          <w:spacing w:val="1"/>
          <w:sz w:val="16"/>
          <w:szCs w:val="16"/>
          <w:highlight w:val="yellow"/>
          <w:lang w:val="en-US"/>
        </w:rPr>
        <w:t xml:space="preserve"> compounding, but APR does not. </w:t>
      </w:r>
    </w:p>
    <w:p w14:paraId="51A6BCE2" w14:textId="77777777" w:rsidR="0043446F" w:rsidRPr="0091003A" w:rsidRDefault="0043446F" w:rsidP="0043446F">
      <w:pPr>
        <w:numPr>
          <w:ilvl w:val="0"/>
          <w:numId w:val="19"/>
        </w:numPr>
        <w:shd w:val="clear" w:color="auto" w:fill="FFFFFF"/>
        <w:spacing w:before="100" w:beforeAutospacing="1" w:after="100" w:afterAutospacing="1" w:line="240" w:lineRule="auto"/>
        <w:rPr>
          <w:rFonts w:ascii="Arial" w:hAnsi="Arial" w:cs="Arial"/>
          <w:color w:val="111111"/>
          <w:spacing w:val="1"/>
          <w:sz w:val="16"/>
          <w:szCs w:val="16"/>
          <w:highlight w:val="yellow"/>
          <w:lang w:val="en-US"/>
        </w:rPr>
      </w:pPr>
      <w:r w:rsidRPr="0091003A">
        <w:rPr>
          <w:rFonts w:ascii="Arial" w:hAnsi="Arial" w:cs="Arial"/>
          <w:color w:val="111111"/>
          <w:spacing w:val="1"/>
          <w:sz w:val="16"/>
          <w:szCs w:val="16"/>
          <w:highlight w:val="yellow"/>
          <w:lang w:val="en-US"/>
        </w:rPr>
        <w:t>The more frequently the interest compounds, the greater the difference between APR and APY.</w:t>
      </w:r>
    </w:p>
    <w:p w14:paraId="04A90299" w14:textId="77777777" w:rsidR="0043446F" w:rsidRPr="0091003A" w:rsidRDefault="0043446F" w:rsidP="0043446F">
      <w:pPr>
        <w:numPr>
          <w:ilvl w:val="0"/>
          <w:numId w:val="19"/>
        </w:numPr>
        <w:shd w:val="clear" w:color="auto" w:fill="FFFFFF"/>
        <w:spacing w:before="100" w:beforeAutospacing="1" w:after="0" w:line="240" w:lineRule="auto"/>
        <w:rPr>
          <w:rFonts w:ascii="Arial" w:hAnsi="Arial" w:cs="Arial"/>
          <w:color w:val="111111"/>
          <w:spacing w:val="1"/>
          <w:sz w:val="16"/>
          <w:szCs w:val="16"/>
          <w:highlight w:val="yellow"/>
          <w:lang w:val="en-US"/>
        </w:rPr>
      </w:pPr>
      <w:r w:rsidRPr="0091003A">
        <w:rPr>
          <w:rFonts w:ascii="Arial" w:hAnsi="Arial" w:cs="Arial"/>
          <w:color w:val="111111"/>
          <w:spacing w:val="1"/>
          <w:sz w:val="16"/>
          <w:szCs w:val="16"/>
          <w:highlight w:val="yellow"/>
          <w:lang w:val="en-US"/>
        </w:rPr>
        <w:t>Investment companies generally advertise the APY, while lenders tout APR.</w:t>
      </w:r>
    </w:p>
    <w:bookmarkEnd w:id="17"/>
    <w:p w14:paraId="5713F74C" w14:textId="2FB5FC93" w:rsidR="0043446F" w:rsidRPr="0091003A" w:rsidRDefault="00AE1D8F">
      <w:pPr>
        <w:rPr>
          <w:rFonts w:ascii="Segoe UI" w:hAnsi="Segoe UI" w:cs="Segoe UI"/>
          <w:color w:val="374151"/>
          <w:sz w:val="16"/>
          <w:szCs w:val="16"/>
          <w:u w:val="single"/>
          <w:shd w:val="clear" w:color="auto" w:fill="F7F7F8"/>
          <w:lang w:val="en-US"/>
        </w:rPr>
      </w:pPr>
      <w:r w:rsidRPr="0091003A">
        <w:rPr>
          <w:rFonts w:ascii="Segoe UI" w:hAnsi="Segoe UI" w:cs="Segoe UI"/>
          <w:noProof/>
          <w:color w:val="374151"/>
          <w:sz w:val="16"/>
          <w:szCs w:val="16"/>
          <w:shd w:val="clear" w:color="auto" w:fill="F7F7F8"/>
          <w:lang w:val="en-US"/>
        </w:rPr>
        <w:lastRenderedPageBreak/>
        <w:drawing>
          <wp:inline distT="0" distB="0" distL="0" distR="0" wp14:anchorId="73A766F2" wp14:editId="2F8178F9">
            <wp:extent cx="5400040" cy="3404870"/>
            <wp:effectExtent l="0" t="0" r="0" b="5080"/>
            <wp:docPr id="2" name="Imagen 2" descr="Imagen de la pantalla de un celular con letras&#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Imagen de la pantalla de un celular con letras&#10;&#10;Descripción generada automáticamente con confianza baja"/>
                    <pic:cNvPicPr/>
                  </pic:nvPicPr>
                  <pic:blipFill>
                    <a:blip r:embed="rId69"/>
                    <a:stretch>
                      <a:fillRect/>
                    </a:stretch>
                  </pic:blipFill>
                  <pic:spPr>
                    <a:xfrm>
                      <a:off x="0" y="0"/>
                      <a:ext cx="5400040" cy="3404870"/>
                    </a:xfrm>
                    <a:prstGeom prst="rect">
                      <a:avLst/>
                    </a:prstGeom>
                  </pic:spPr>
                </pic:pic>
              </a:graphicData>
            </a:graphic>
          </wp:inline>
        </w:drawing>
      </w:r>
    </w:p>
    <w:p w14:paraId="56E40544" w14:textId="5D8204F6" w:rsidR="00AE1D8F" w:rsidRPr="0091003A" w:rsidRDefault="00AE1D8F">
      <w:pPr>
        <w:rPr>
          <w:rFonts w:ascii="Segoe UI" w:hAnsi="Segoe UI" w:cs="Segoe UI"/>
          <w:color w:val="374151"/>
          <w:sz w:val="16"/>
          <w:szCs w:val="16"/>
          <w:shd w:val="clear" w:color="auto" w:fill="F7F7F8"/>
          <w:lang w:val="en-US"/>
        </w:rPr>
      </w:pPr>
      <w:r w:rsidRPr="0091003A">
        <w:rPr>
          <w:rFonts w:ascii="Segoe UI" w:hAnsi="Segoe UI" w:cs="Segoe UI"/>
          <w:noProof/>
          <w:color w:val="374151"/>
          <w:sz w:val="16"/>
          <w:szCs w:val="16"/>
          <w:u w:val="single"/>
          <w:shd w:val="clear" w:color="auto" w:fill="F7F7F8"/>
          <w:lang w:val="en-US"/>
        </w:rPr>
        <w:drawing>
          <wp:inline distT="0" distB="0" distL="0" distR="0" wp14:anchorId="60054C66" wp14:editId="0A639870">
            <wp:extent cx="5400040" cy="3611245"/>
            <wp:effectExtent l="0" t="0" r="0" b="8255"/>
            <wp:docPr id="3" name="Imagen 3"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Imagen que contiene Diagrama&#10;&#10;Descripción generada automáticamente"/>
                    <pic:cNvPicPr/>
                  </pic:nvPicPr>
                  <pic:blipFill>
                    <a:blip r:embed="rId70"/>
                    <a:stretch>
                      <a:fillRect/>
                    </a:stretch>
                  </pic:blipFill>
                  <pic:spPr>
                    <a:xfrm>
                      <a:off x="0" y="0"/>
                      <a:ext cx="5400040" cy="3611245"/>
                    </a:xfrm>
                    <a:prstGeom prst="rect">
                      <a:avLst/>
                    </a:prstGeom>
                  </pic:spPr>
                </pic:pic>
              </a:graphicData>
            </a:graphic>
          </wp:inline>
        </w:drawing>
      </w:r>
    </w:p>
    <w:p w14:paraId="6AE0D4D8" w14:textId="48E0301D" w:rsidR="00AE1D8F" w:rsidRPr="0091003A" w:rsidRDefault="00AE1D8F">
      <w:pPr>
        <w:rPr>
          <w:rFonts w:ascii="Segoe UI" w:hAnsi="Segoe UI" w:cs="Segoe UI"/>
          <w:color w:val="374151"/>
          <w:sz w:val="16"/>
          <w:szCs w:val="16"/>
          <w:shd w:val="clear" w:color="auto" w:fill="F7F7F8"/>
          <w:lang w:val="en-US"/>
        </w:rPr>
      </w:pPr>
      <w:r w:rsidRPr="0091003A">
        <w:rPr>
          <w:rFonts w:ascii="Segoe UI" w:hAnsi="Segoe UI" w:cs="Segoe UI"/>
          <w:noProof/>
          <w:color w:val="374151"/>
          <w:sz w:val="16"/>
          <w:szCs w:val="16"/>
          <w:shd w:val="clear" w:color="auto" w:fill="F7F7F8"/>
          <w:lang w:val="en-US"/>
        </w:rPr>
        <w:lastRenderedPageBreak/>
        <w:drawing>
          <wp:inline distT="0" distB="0" distL="0" distR="0" wp14:anchorId="5BA2B63B" wp14:editId="37EE6FDC">
            <wp:extent cx="5400040" cy="3005455"/>
            <wp:effectExtent l="0" t="0" r="0" b="4445"/>
            <wp:docPr id="4" name="Imagen 4"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Interfaz de usuario gráfica, Texto, Aplicación&#10;&#10;Descripción generada automáticamente"/>
                    <pic:cNvPicPr/>
                  </pic:nvPicPr>
                  <pic:blipFill>
                    <a:blip r:embed="rId71"/>
                    <a:stretch>
                      <a:fillRect/>
                    </a:stretch>
                  </pic:blipFill>
                  <pic:spPr>
                    <a:xfrm>
                      <a:off x="0" y="0"/>
                      <a:ext cx="5400040" cy="3005455"/>
                    </a:xfrm>
                    <a:prstGeom prst="rect">
                      <a:avLst/>
                    </a:prstGeom>
                  </pic:spPr>
                </pic:pic>
              </a:graphicData>
            </a:graphic>
          </wp:inline>
        </w:drawing>
      </w:r>
    </w:p>
    <w:p w14:paraId="06FDCC8E" w14:textId="25740068" w:rsidR="00AE1D8F" w:rsidRPr="0091003A" w:rsidRDefault="00AE1D8F">
      <w:pPr>
        <w:rPr>
          <w:rFonts w:ascii="Segoe UI" w:hAnsi="Segoe UI" w:cs="Segoe UI"/>
          <w:color w:val="374151"/>
          <w:sz w:val="16"/>
          <w:szCs w:val="16"/>
          <w:shd w:val="clear" w:color="auto" w:fill="F7F7F8"/>
          <w:lang w:val="en-US"/>
        </w:rPr>
      </w:pPr>
      <w:r w:rsidRPr="0091003A">
        <w:rPr>
          <w:rFonts w:ascii="Segoe UI" w:hAnsi="Segoe UI" w:cs="Segoe UI"/>
          <w:noProof/>
          <w:color w:val="374151"/>
          <w:sz w:val="16"/>
          <w:szCs w:val="16"/>
          <w:shd w:val="clear" w:color="auto" w:fill="F7F7F8"/>
          <w:lang w:val="en-US"/>
        </w:rPr>
        <w:drawing>
          <wp:inline distT="0" distB="0" distL="0" distR="0" wp14:anchorId="6E406BB9" wp14:editId="66019942">
            <wp:extent cx="5400040" cy="2647950"/>
            <wp:effectExtent l="0" t="0" r="0" b="0"/>
            <wp:docPr id="5" name="Imagen 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Texto&#10;&#10;Descripción generada automáticamente"/>
                    <pic:cNvPicPr/>
                  </pic:nvPicPr>
                  <pic:blipFill>
                    <a:blip r:embed="rId72"/>
                    <a:stretch>
                      <a:fillRect/>
                    </a:stretch>
                  </pic:blipFill>
                  <pic:spPr>
                    <a:xfrm>
                      <a:off x="0" y="0"/>
                      <a:ext cx="5400040" cy="2647950"/>
                    </a:xfrm>
                    <a:prstGeom prst="rect">
                      <a:avLst/>
                    </a:prstGeom>
                  </pic:spPr>
                </pic:pic>
              </a:graphicData>
            </a:graphic>
          </wp:inline>
        </w:drawing>
      </w:r>
    </w:p>
    <w:p w14:paraId="1E401D8E" w14:textId="7CC16CBD" w:rsidR="00BE1780" w:rsidRPr="0091003A" w:rsidRDefault="00AE1D8F">
      <w:pPr>
        <w:rPr>
          <w:sz w:val="16"/>
          <w:szCs w:val="16"/>
          <w:u w:val="single"/>
        </w:rPr>
      </w:pPr>
      <w:r w:rsidRPr="0091003A">
        <w:rPr>
          <w:noProof/>
          <w:sz w:val="16"/>
          <w:szCs w:val="16"/>
          <w:u w:val="single"/>
        </w:rPr>
        <w:lastRenderedPageBreak/>
        <w:drawing>
          <wp:inline distT="0" distB="0" distL="0" distR="0" wp14:anchorId="237598AE" wp14:editId="4CD5719C">
            <wp:extent cx="5400040" cy="3161665"/>
            <wp:effectExtent l="0" t="0" r="0" b="635"/>
            <wp:docPr id="6" name="Imagen 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Texto&#10;&#10;Descripción generada automáticamente"/>
                    <pic:cNvPicPr/>
                  </pic:nvPicPr>
                  <pic:blipFill>
                    <a:blip r:embed="rId73"/>
                    <a:stretch>
                      <a:fillRect/>
                    </a:stretch>
                  </pic:blipFill>
                  <pic:spPr>
                    <a:xfrm>
                      <a:off x="0" y="0"/>
                      <a:ext cx="5400040" cy="3161665"/>
                    </a:xfrm>
                    <a:prstGeom prst="rect">
                      <a:avLst/>
                    </a:prstGeom>
                  </pic:spPr>
                </pic:pic>
              </a:graphicData>
            </a:graphic>
          </wp:inline>
        </w:drawing>
      </w:r>
    </w:p>
    <w:p w14:paraId="39CC2929" w14:textId="6D9891A2" w:rsidR="00AE1D8F" w:rsidRPr="0091003A" w:rsidRDefault="00AE1D8F">
      <w:pPr>
        <w:rPr>
          <w:sz w:val="16"/>
          <w:szCs w:val="16"/>
        </w:rPr>
      </w:pPr>
      <w:r w:rsidRPr="0091003A">
        <w:rPr>
          <w:noProof/>
          <w:sz w:val="16"/>
          <w:szCs w:val="16"/>
        </w:rPr>
        <w:drawing>
          <wp:inline distT="0" distB="0" distL="0" distR="0" wp14:anchorId="1117D603" wp14:editId="5A79E2C4">
            <wp:extent cx="4924425" cy="3190875"/>
            <wp:effectExtent l="0" t="0" r="9525" b="9525"/>
            <wp:docPr id="7" name="Imagen 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Texto&#10;&#10;Descripción generada automáticamente"/>
                    <pic:cNvPicPr/>
                  </pic:nvPicPr>
                  <pic:blipFill>
                    <a:blip r:embed="rId74"/>
                    <a:stretch>
                      <a:fillRect/>
                    </a:stretch>
                  </pic:blipFill>
                  <pic:spPr>
                    <a:xfrm>
                      <a:off x="0" y="0"/>
                      <a:ext cx="4924425" cy="3190875"/>
                    </a:xfrm>
                    <a:prstGeom prst="rect">
                      <a:avLst/>
                    </a:prstGeom>
                  </pic:spPr>
                </pic:pic>
              </a:graphicData>
            </a:graphic>
          </wp:inline>
        </w:drawing>
      </w:r>
    </w:p>
    <w:p w14:paraId="63DD2258" w14:textId="66B8DC11" w:rsidR="00AE1D8F" w:rsidRPr="0091003A" w:rsidRDefault="00AE1D8F">
      <w:pPr>
        <w:rPr>
          <w:sz w:val="16"/>
          <w:szCs w:val="16"/>
        </w:rPr>
      </w:pPr>
      <w:r w:rsidRPr="0091003A">
        <w:rPr>
          <w:noProof/>
          <w:sz w:val="16"/>
          <w:szCs w:val="16"/>
        </w:rPr>
        <w:lastRenderedPageBreak/>
        <w:drawing>
          <wp:inline distT="0" distB="0" distL="0" distR="0" wp14:anchorId="5CDF5529" wp14:editId="7ED2EFB1">
            <wp:extent cx="4705350" cy="2438400"/>
            <wp:effectExtent l="0" t="0" r="0" b="0"/>
            <wp:docPr id="8" name="Imagen 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Texto&#10;&#10;Descripción generada automáticamente"/>
                    <pic:cNvPicPr/>
                  </pic:nvPicPr>
                  <pic:blipFill>
                    <a:blip r:embed="rId75"/>
                    <a:stretch>
                      <a:fillRect/>
                    </a:stretch>
                  </pic:blipFill>
                  <pic:spPr>
                    <a:xfrm>
                      <a:off x="0" y="0"/>
                      <a:ext cx="4705350" cy="2438400"/>
                    </a:xfrm>
                    <a:prstGeom prst="rect">
                      <a:avLst/>
                    </a:prstGeom>
                  </pic:spPr>
                </pic:pic>
              </a:graphicData>
            </a:graphic>
          </wp:inline>
        </w:drawing>
      </w:r>
    </w:p>
    <w:p w14:paraId="726E1E44" w14:textId="54ECC4DC" w:rsidR="00AE1D8F" w:rsidRPr="0091003A" w:rsidRDefault="00AE1D8F">
      <w:pPr>
        <w:rPr>
          <w:sz w:val="16"/>
          <w:szCs w:val="16"/>
        </w:rPr>
      </w:pPr>
      <w:r w:rsidRPr="0091003A">
        <w:rPr>
          <w:noProof/>
          <w:sz w:val="16"/>
          <w:szCs w:val="16"/>
        </w:rPr>
        <w:lastRenderedPageBreak/>
        <w:drawing>
          <wp:inline distT="0" distB="0" distL="0" distR="0" wp14:anchorId="435AE421" wp14:editId="10EEA560">
            <wp:extent cx="4972050" cy="2724150"/>
            <wp:effectExtent l="0" t="0" r="0" b="0"/>
            <wp:docPr id="9" name="Imagen 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Texto&#10;&#10;Descripción generada automáticamente"/>
                    <pic:cNvPicPr/>
                  </pic:nvPicPr>
                  <pic:blipFill>
                    <a:blip r:embed="rId76"/>
                    <a:stretch>
                      <a:fillRect/>
                    </a:stretch>
                  </pic:blipFill>
                  <pic:spPr>
                    <a:xfrm>
                      <a:off x="0" y="0"/>
                      <a:ext cx="4972050" cy="2724150"/>
                    </a:xfrm>
                    <a:prstGeom prst="rect">
                      <a:avLst/>
                    </a:prstGeom>
                  </pic:spPr>
                </pic:pic>
              </a:graphicData>
            </a:graphic>
          </wp:inline>
        </w:drawing>
      </w:r>
      <w:r w:rsidR="00D20C87" w:rsidRPr="0091003A">
        <w:rPr>
          <w:noProof/>
          <w:sz w:val="16"/>
          <w:szCs w:val="16"/>
          <w:u w:val="single"/>
        </w:rPr>
        <w:drawing>
          <wp:inline distT="0" distB="0" distL="0" distR="0" wp14:anchorId="1A490B3C" wp14:editId="3D06A1A7">
            <wp:extent cx="5400040" cy="3379470"/>
            <wp:effectExtent l="0" t="0" r="0" b="0"/>
            <wp:docPr id="11" name="Imagen 1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Tabla&#10;&#10;Descripción generada automáticamente"/>
                    <pic:cNvPicPr/>
                  </pic:nvPicPr>
                  <pic:blipFill>
                    <a:blip r:embed="rId77"/>
                    <a:stretch>
                      <a:fillRect/>
                    </a:stretch>
                  </pic:blipFill>
                  <pic:spPr>
                    <a:xfrm>
                      <a:off x="0" y="0"/>
                      <a:ext cx="5400040" cy="3379470"/>
                    </a:xfrm>
                    <a:prstGeom prst="rect">
                      <a:avLst/>
                    </a:prstGeom>
                  </pic:spPr>
                </pic:pic>
              </a:graphicData>
            </a:graphic>
          </wp:inline>
        </w:drawing>
      </w:r>
      <w:r w:rsidR="00D20C87" w:rsidRPr="0091003A">
        <w:rPr>
          <w:noProof/>
          <w:sz w:val="16"/>
          <w:szCs w:val="16"/>
          <w:u w:val="single"/>
        </w:rPr>
        <w:lastRenderedPageBreak/>
        <w:drawing>
          <wp:inline distT="0" distB="0" distL="0" distR="0" wp14:anchorId="511A47B7" wp14:editId="01BBDDDD">
            <wp:extent cx="5400040" cy="3049270"/>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pic:nvPicPr>
                  <pic:blipFill>
                    <a:blip r:embed="rId78"/>
                    <a:stretch>
                      <a:fillRect/>
                    </a:stretch>
                  </pic:blipFill>
                  <pic:spPr>
                    <a:xfrm>
                      <a:off x="0" y="0"/>
                      <a:ext cx="5400040" cy="3049270"/>
                    </a:xfrm>
                    <a:prstGeom prst="rect">
                      <a:avLst/>
                    </a:prstGeom>
                  </pic:spPr>
                </pic:pic>
              </a:graphicData>
            </a:graphic>
          </wp:inline>
        </w:drawing>
      </w:r>
    </w:p>
    <w:p w14:paraId="04C67EB3" w14:textId="3E14ECD1" w:rsidR="007C21D5" w:rsidRPr="0091003A" w:rsidRDefault="007C21D5">
      <w:pPr>
        <w:rPr>
          <w:sz w:val="16"/>
          <w:szCs w:val="16"/>
        </w:rPr>
      </w:pPr>
      <w:r w:rsidRPr="0091003A">
        <w:rPr>
          <w:noProof/>
          <w:sz w:val="16"/>
          <w:szCs w:val="16"/>
        </w:rPr>
        <w:drawing>
          <wp:inline distT="0" distB="0" distL="0" distR="0" wp14:anchorId="43CDD75B" wp14:editId="629623FA">
            <wp:extent cx="5400040" cy="3655695"/>
            <wp:effectExtent l="0" t="0" r="0" b="1905"/>
            <wp:docPr id="12" name="Imagen 12"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Interfaz de usuario gráfica, Texto&#10;&#10;Descripción generada automáticamente"/>
                    <pic:cNvPicPr/>
                  </pic:nvPicPr>
                  <pic:blipFill>
                    <a:blip r:embed="rId79"/>
                    <a:stretch>
                      <a:fillRect/>
                    </a:stretch>
                  </pic:blipFill>
                  <pic:spPr>
                    <a:xfrm>
                      <a:off x="0" y="0"/>
                      <a:ext cx="5400040" cy="3655695"/>
                    </a:xfrm>
                    <a:prstGeom prst="rect">
                      <a:avLst/>
                    </a:prstGeom>
                  </pic:spPr>
                </pic:pic>
              </a:graphicData>
            </a:graphic>
          </wp:inline>
        </w:drawing>
      </w:r>
    </w:p>
    <w:p w14:paraId="5397F273" w14:textId="6339788F" w:rsidR="007C21D5" w:rsidRPr="0091003A" w:rsidRDefault="007C21D5">
      <w:pPr>
        <w:rPr>
          <w:sz w:val="16"/>
          <w:szCs w:val="16"/>
        </w:rPr>
      </w:pPr>
      <w:r w:rsidRPr="0091003A">
        <w:rPr>
          <w:noProof/>
          <w:sz w:val="16"/>
          <w:szCs w:val="16"/>
        </w:rPr>
        <w:lastRenderedPageBreak/>
        <w:drawing>
          <wp:inline distT="0" distB="0" distL="0" distR="0" wp14:anchorId="2ED2E76F" wp14:editId="24DFF81F">
            <wp:extent cx="5400040" cy="3843020"/>
            <wp:effectExtent l="0" t="0" r="0" b="5080"/>
            <wp:docPr id="13" name="Imagen 13"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Tabla&#10;&#10;Descripción generada automáticamente"/>
                    <pic:cNvPicPr/>
                  </pic:nvPicPr>
                  <pic:blipFill>
                    <a:blip r:embed="rId80"/>
                    <a:stretch>
                      <a:fillRect/>
                    </a:stretch>
                  </pic:blipFill>
                  <pic:spPr>
                    <a:xfrm>
                      <a:off x="0" y="0"/>
                      <a:ext cx="5400040" cy="3843020"/>
                    </a:xfrm>
                    <a:prstGeom prst="rect">
                      <a:avLst/>
                    </a:prstGeom>
                  </pic:spPr>
                </pic:pic>
              </a:graphicData>
            </a:graphic>
          </wp:inline>
        </w:drawing>
      </w:r>
    </w:p>
    <w:p w14:paraId="5DC1E2EE" w14:textId="5D2BA631" w:rsidR="007C21D5" w:rsidRPr="0091003A" w:rsidRDefault="007C21D5">
      <w:pPr>
        <w:rPr>
          <w:sz w:val="16"/>
          <w:szCs w:val="16"/>
        </w:rPr>
      </w:pPr>
      <w:r w:rsidRPr="0091003A">
        <w:rPr>
          <w:noProof/>
          <w:sz w:val="16"/>
          <w:szCs w:val="16"/>
        </w:rPr>
        <w:drawing>
          <wp:inline distT="0" distB="0" distL="0" distR="0" wp14:anchorId="2B0532FA" wp14:editId="233E92ED">
            <wp:extent cx="5400040" cy="3321050"/>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400040" cy="3321050"/>
                    </a:xfrm>
                    <a:prstGeom prst="rect">
                      <a:avLst/>
                    </a:prstGeom>
                    <a:noFill/>
                    <a:ln>
                      <a:noFill/>
                    </a:ln>
                  </pic:spPr>
                </pic:pic>
              </a:graphicData>
            </a:graphic>
          </wp:inline>
        </w:drawing>
      </w:r>
    </w:p>
    <w:p w14:paraId="35B9BC8E" w14:textId="77777777" w:rsidR="00A039D2" w:rsidRPr="0091003A" w:rsidRDefault="00A039D2" w:rsidP="00A039D2">
      <w:pPr>
        <w:pStyle w:val="Ttulo3"/>
        <w:rPr>
          <w:sz w:val="16"/>
          <w:szCs w:val="16"/>
          <w:lang w:val="es-ES"/>
        </w:rPr>
      </w:pPr>
      <w:r w:rsidRPr="0091003A">
        <w:rPr>
          <w:sz w:val="16"/>
          <w:szCs w:val="16"/>
          <w:lang w:val="es-ES"/>
        </w:rPr>
        <w:t>Parte 1 - Métodos de devolución de préstamos</w:t>
      </w:r>
    </w:p>
    <w:p w14:paraId="31836FE6" w14:textId="77777777" w:rsidR="00A039D2" w:rsidRPr="0091003A" w:rsidRDefault="00A039D2" w:rsidP="00A039D2">
      <w:pPr>
        <w:pStyle w:val="Ttulo4"/>
        <w:rPr>
          <w:sz w:val="16"/>
          <w:szCs w:val="16"/>
          <w:lang w:val="es-ES"/>
        </w:rPr>
      </w:pPr>
      <w:r w:rsidRPr="0091003A">
        <w:rPr>
          <w:sz w:val="16"/>
          <w:szCs w:val="16"/>
          <w:lang w:val="es-ES"/>
        </w:rPr>
        <w:t>Método Alemán</w:t>
      </w:r>
    </w:p>
    <w:p w14:paraId="1A689C01" w14:textId="77777777" w:rsidR="00A039D2" w:rsidRPr="0091003A" w:rsidRDefault="00A039D2" w:rsidP="00A039D2">
      <w:pPr>
        <w:rPr>
          <w:sz w:val="16"/>
          <w:szCs w:val="16"/>
          <w:lang w:val="es-ES"/>
        </w:rPr>
      </w:pPr>
      <w:r w:rsidRPr="0091003A">
        <w:rPr>
          <w:sz w:val="16"/>
          <w:szCs w:val="16"/>
          <w:lang w:val="es-ES"/>
        </w:rPr>
        <w:tab/>
        <w:t>Al igual que como sucede en el método francés, la cuota que se abona periódicamente tiene dos componentes: una parte destinada a la amortización del capital y otra en concepto de interés. En ambos sistemas el cálculo de la parte correspondiente al interés es el mismo, ya que se calcula sobre saldos, es decir, sobre la deuda de capital aún no vencida. El cálculo de la amortización, en cambio, se efectúa de manera diferente. En el sistema alemán, la parte destinada a amortizar capital es igual en todas las cuotas, mientras que los intereses son decrecientes, lo que determina que la cuota total sea decreciente.</w:t>
      </w:r>
    </w:p>
    <w:p w14:paraId="3A3596D9" w14:textId="77777777" w:rsidR="00A039D2" w:rsidRPr="0091003A" w:rsidRDefault="00A039D2" w:rsidP="00A039D2">
      <w:pPr>
        <w:rPr>
          <w:sz w:val="16"/>
          <w:szCs w:val="16"/>
          <w:lang w:val="es-ES"/>
        </w:rPr>
      </w:pPr>
      <w:r w:rsidRPr="0091003A">
        <w:rPr>
          <w:sz w:val="16"/>
          <w:szCs w:val="16"/>
          <w:lang w:val="es-ES"/>
        </w:rPr>
        <w:tab/>
      </w:r>
      <w:r w:rsidRPr="0091003A">
        <w:rPr>
          <w:b/>
          <w:bCs/>
          <w:sz w:val="16"/>
          <w:szCs w:val="16"/>
          <w:lang w:val="es-ES"/>
        </w:rPr>
        <w:t>Composición de las cuotas</w:t>
      </w:r>
      <w:r w:rsidRPr="0091003A">
        <w:rPr>
          <w:sz w:val="16"/>
          <w:szCs w:val="16"/>
          <w:lang w:val="es-ES"/>
        </w:rPr>
        <w:t xml:space="preserve"> = Amortización de capital + Interés</w:t>
      </w:r>
    </w:p>
    <w:p w14:paraId="34E8DD6C" w14:textId="77777777" w:rsidR="00A039D2" w:rsidRPr="0091003A" w:rsidRDefault="00A039D2" w:rsidP="00A039D2">
      <w:pPr>
        <w:rPr>
          <w:sz w:val="16"/>
          <w:szCs w:val="16"/>
          <w:lang w:val="es-ES"/>
        </w:rPr>
      </w:pPr>
      <w:r w:rsidRPr="0091003A">
        <w:rPr>
          <w:sz w:val="16"/>
          <w:szCs w:val="16"/>
          <w:lang w:val="es-ES"/>
        </w:rPr>
        <w:lastRenderedPageBreak/>
        <w:tab/>
      </w:r>
      <w:r w:rsidRPr="0091003A">
        <w:rPr>
          <w:sz w:val="16"/>
          <w:szCs w:val="16"/>
          <w:lang w:val="es-ES"/>
        </w:rPr>
        <w:tab/>
      </w:r>
      <w:r w:rsidRPr="0091003A">
        <w:rPr>
          <w:b/>
          <w:bCs/>
          <w:sz w:val="16"/>
          <w:szCs w:val="16"/>
        </w:rPr>
        <w:t>Amortización de Capital</w:t>
      </w:r>
      <w:r w:rsidRPr="0091003A">
        <w:rPr>
          <w:sz w:val="16"/>
          <w:szCs w:val="16"/>
        </w:rPr>
        <w:t xml:space="preserve"> = monto original prestado / cantidad de cuotas</w:t>
      </w:r>
      <w:r w:rsidRPr="0091003A">
        <w:rPr>
          <w:sz w:val="16"/>
          <w:szCs w:val="16"/>
          <w:lang w:val="es-ES"/>
        </w:rPr>
        <w:t xml:space="preserve"> </w:t>
      </w:r>
    </w:p>
    <w:p w14:paraId="648342DC" w14:textId="77777777" w:rsidR="00A039D2" w:rsidRPr="0091003A" w:rsidRDefault="00A039D2" w:rsidP="00A039D2">
      <w:pPr>
        <w:rPr>
          <w:sz w:val="16"/>
          <w:szCs w:val="16"/>
          <w:lang w:val="es-ES"/>
        </w:rPr>
      </w:pPr>
      <w:r w:rsidRPr="0091003A">
        <w:rPr>
          <w:sz w:val="16"/>
          <w:szCs w:val="16"/>
          <w:lang w:val="es-ES"/>
        </w:rPr>
        <w:tab/>
      </w:r>
      <w:r w:rsidRPr="0091003A">
        <w:rPr>
          <w:sz w:val="16"/>
          <w:szCs w:val="16"/>
          <w:lang w:val="es-ES"/>
        </w:rPr>
        <w:tab/>
      </w:r>
      <w:r w:rsidRPr="0091003A">
        <w:rPr>
          <w:b/>
          <w:bCs/>
          <w:sz w:val="16"/>
          <w:szCs w:val="16"/>
          <w:lang w:val="es-ES"/>
        </w:rPr>
        <w:t>Interés</w:t>
      </w:r>
      <w:r w:rsidRPr="0091003A">
        <w:rPr>
          <w:sz w:val="16"/>
          <w:szCs w:val="16"/>
          <w:lang w:val="es-ES"/>
        </w:rPr>
        <w:t xml:space="preserve"> = tasa pactada x saldo al final del período anterior</w:t>
      </w:r>
    </w:p>
    <w:p w14:paraId="1AA8EED4" w14:textId="77777777" w:rsidR="00A039D2" w:rsidRPr="0091003A" w:rsidRDefault="00A039D2" w:rsidP="00A039D2">
      <w:pPr>
        <w:jc w:val="center"/>
        <w:rPr>
          <w:sz w:val="16"/>
          <w:szCs w:val="16"/>
          <w:lang w:val="es-ES"/>
        </w:rPr>
      </w:pPr>
      <w:r w:rsidRPr="0091003A">
        <w:rPr>
          <w:noProof/>
          <w:sz w:val="16"/>
          <w:szCs w:val="16"/>
          <w:lang w:val="es-ES"/>
        </w:rPr>
        <w:drawing>
          <wp:inline distT="0" distB="0" distL="0" distR="0" wp14:anchorId="5DDF0CFC" wp14:editId="510214CF">
            <wp:extent cx="2828925" cy="3527315"/>
            <wp:effectExtent l="0" t="0" r="0" b="0"/>
            <wp:docPr id="16" name="Imagen 16"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Gráfico, Gráfico de barras&#10;&#10;Descripción generada automáticamente"/>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2868073" cy="3576127"/>
                    </a:xfrm>
                    <a:prstGeom prst="rect">
                      <a:avLst/>
                    </a:prstGeom>
                    <a:noFill/>
                    <a:ln>
                      <a:noFill/>
                    </a:ln>
                  </pic:spPr>
                </pic:pic>
              </a:graphicData>
            </a:graphic>
          </wp:inline>
        </w:drawing>
      </w:r>
    </w:p>
    <w:p w14:paraId="3AC476D6" w14:textId="77777777" w:rsidR="00A039D2" w:rsidRPr="0091003A" w:rsidRDefault="00A039D2">
      <w:pPr>
        <w:rPr>
          <w:sz w:val="16"/>
          <w:szCs w:val="16"/>
        </w:rPr>
      </w:pPr>
    </w:p>
    <w:p w14:paraId="0BBE2DA2" w14:textId="77777777" w:rsidR="00A039D2" w:rsidRPr="0091003A" w:rsidRDefault="00A039D2" w:rsidP="00A039D2">
      <w:pPr>
        <w:pStyle w:val="Ttulo4"/>
        <w:rPr>
          <w:sz w:val="16"/>
          <w:szCs w:val="16"/>
          <w:lang w:val="es-ES"/>
        </w:rPr>
      </w:pPr>
      <w:r w:rsidRPr="0091003A">
        <w:rPr>
          <w:sz w:val="16"/>
          <w:szCs w:val="16"/>
          <w:lang w:val="es-ES"/>
        </w:rPr>
        <w:t xml:space="preserve">Método Americano o </w:t>
      </w:r>
      <w:proofErr w:type="spellStart"/>
      <w:r w:rsidRPr="0091003A">
        <w:rPr>
          <w:sz w:val="16"/>
          <w:szCs w:val="16"/>
          <w:lang w:val="es-ES"/>
        </w:rPr>
        <w:t>Bullet</w:t>
      </w:r>
      <w:proofErr w:type="spellEnd"/>
    </w:p>
    <w:p w14:paraId="19E95846" w14:textId="77777777" w:rsidR="00A039D2" w:rsidRPr="0091003A" w:rsidRDefault="00A039D2" w:rsidP="00A039D2">
      <w:pPr>
        <w:rPr>
          <w:sz w:val="16"/>
          <w:szCs w:val="16"/>
          <w:lang w:val="es-ES"/>
        </w:rPr>
      </w:pPr>
      <w:r w:rsidRPr="0091003A">
        <w:rPr>
          <w:sz w:val="16"/>
          <w:szCs w:val="16"/>
          <w:lang w:val="es-ES"/>
        </w:rPr>
        <w:tab/>
        <w:t xml:space="preserve">En este método se determina que el deudor pagará una </w:t>
      </w:r>
      <w:r w:rsidRPr="0091003A">
        <w:rPr>
          <w:b/>
          <w:bCs/>
          <w:sz w:val="16"/>
          <w:szCs w:val="16"/>
          <w:lang w:val="es-ES"/>
        </w:rPr>
        <w:t>anualidad</w:t>
      </w:r>
      <w:r w:rsidRPr="0091003A">
        <w:rPr>
          <w:sz w:val="16"/>
          <w:szCs w:val="16"/>
          <w:lang w:val="es-ES"/>
        </w:rPr>
        <w:t xml:space="preserve"> que es constante e incluye únicamente los intereses. El capital prestado se devolverá en un solo pago sumado a la última cuota. Por su mecánica de amortización, este sistema es el que más intereses paga, ya que no cuenta con devoluciones parciales del capital y las anualidades consideran siempre el monto total prestado al inicio.</w:t>
      </w:r>
    </w:p>
    <w:p w14:paraId="27EC46A7" w14:textId="77777777" w:rsidR="00A039D2" w:rsidRPr="0091003A" w:rsidRDefault="00A039D2" w:rsidP="00A039D2">
      <w:pPr>
        <w:ind w:firstLine="708"/>
        <w:rPr>
          <w:sz w:val="16"/>
          <w:szCs w:val="16"/>
          <w:lang w:val="es-ES"/>
        </w:rPr>
      </w:pPr>
      <w:r w:rsidRPr="0091003A">
        <w:rPr>
          <w:b/>
          <w:bCs/>
          <w:sz w:val="16"/>
          <w:szCs w:val="16"/>
          <w:lang w:val="es-ES"/>
        </w:rPr>
        <w:t>Composición de las cuotas</w:t>
      </w:r>
      <w:r w:rsidRPr="0091003A">
        <w:rPr>
          <w:sz w:val="16"/>
          <w:szCs w:val="16"/>
          <w:lang w:val="es-ES"/>
        </w:rPr>
        <w:t xml:space="preserve">: </w:t>
      </w:r>
      <w:r w:rsidRPr="0091003A">
        <w:rPr>
          <w:sz w:val="16"/>
          <w:szCs w:val="16"/>
          <w:lang w:val="es-ES"/>
        </w:rPr>
        <w:tab/>
      </w:r>
    </w:p>
    <w:p w14:paraId="2E5F4A9D" w14:textId="77777777" w:rsidR="00A039D2" w:rsidRPr="0091003A" w:rsidRDefault="00A039D2" w:rsidP="00A039D2">
      <w:pPr>
        <w:ind w:left="1416" w:firstLine="708"/>
        <w:rPr>
          <w:sz w:val="16"/>
          <w:szCs w:val="16"/>
          <w:lang w:val="es-ES"/>
        </w:rPr>
      </w:pPr>
      <w:r w:rsidRPr="0091003A">
        <w:rPr>
          <w:sz w:val="16"/>
          <w:szCs w:val="16"/>
          <w:lang w:val="es-ES"/>
        </w:rPr>
        <w:t>Desde 1 hasta n -</w:t>
      </w:r>
      <w:proofErr w:type="gramStart"/>
      <w:r w:rsidRPr="0091003A">
        <w:rPr>
          <w:sz w:val="16"/>
          <w:szCs w:val="16"/>
          <w:lang w:val="es-ES"/>
        </w:rPr>
        <w:t>1  =</w:t>
      </w:r>
      <w:proofErr w:type="gramEnd"/>
      <w:r w:rsidRPr="0091003A">
        <w:rPr>
          <w:sz w:val="16"/>
          <w:szCs w:val="16"/>
          <w:lang w:val="es-ES"/>
        </w:rPr>
        <w:t xml:space="preserve">  Interés</w:t>
      </w:r>
    </w:p>
    <w:p w14:paraId="18BE29A0" w14:textId="77777777" w:rsidR="00A039D2" w:rsidRPr="0091003A" w:rsidRDefault="00A039D2" w:rsidP="00A039D2">
      <w:pPr>
        <w:ind w:firstLine="708"/>
        <w:rPr>
          <w:sz w:val="16"/>
          <w:szCs w:val="16"/>
          <w:lang w:val="es-ES"/>
        </w:rPr>
      </w:pPr>
      <w:r w:rsidRPr="0091003A">
        <w:rPr>
          <w:sz w:val="16"/>
          <w:szCs w:val="16"/>
          <w:lang w:val="es-ES"/>
        </w:rPr>
        <w:tab/>
      </w:r>
      <w:r w:rsidRPr="0091003A">
        <w:rPr>
          <w:sz w:val="16"/>
          <w:szCs w:val="16"/>
          <w:lang w:val="es-ES"/>
        </w:rPr>
        <w:tab/>
        <w:t>Cuota Final = Capital (total) + Interés</w:t>
      </w:r>
    </w:p>
    <w:p w14:paraId="524FA8A1" w14:textId="77777777" w:rsidR="00A039D2" w:rsidRPr="0091003A" w:rsidRDefault="00A039D2" w:rsidP="00A039D2">
      <w:pPr>
        <w:rPr>
          <w:sz w:val="16"/>
          <w:szCs w:val="16"/>
          <w:lang w:val="es-ES"/>
        </w:rPr>
      </w:pPr>
      <w:r w:rsidRPr="0091003A">
        <w:rPr>
          <w:sz w:val="16"/>
          <w:szCs w:val="16"/>
          <w:lang w:val="es-ES"/>
        </w:rPr>
        <w:tab/>
      </w:r>
      <w:r w:rsidRPr="0091003A">
        <w:rPr>
          <w:sz w:val="16"/>
          <w:szCs w:val="16"/>
          <w:lang w:val="es-ES"/>
        </w:rPr>
        <w:tab/>
      </w:r>
      <w:r w:rsidRPr="0091003A">
        <w:rPr>
          <w:b/>
          <w:bCs/>
          <w:sz w:val="16"/>
          <w:szCs w:val="16"/>
        </w:rPr>
        <w:t>Amortización de Capital</w:t>
      </w:r>
      <w:r w:rsidRPr="0091003A">
        <w:rPr>
          <w:sz w:val="16"/>
          <w:szCs w:val="16"/>
        </w:rPr>
        <w:t xml:space="preserve"> = Total en la última cuota</w:t>
      </w:r>
    </w:p>
    <w:p w14:paraId="55050998" w14:textId="77777777" w:rsidR="00A039D2" w:rsidRPr="0091003A" w:rsidRDefault="00A039D2" w:rsidP="00A039D2">
      <w:pPr>
        <w:rPr>
          <w:sz w:val="16"/>
          <w:szCs w:val="16"/>
          <w:lang w:val="es-ES"/>
        </w:rPr>
      </w:pPr>
      <w:r w:rsidRPr="0091003A">
        <w:rPr>
          <w:sz w:val="16"/>
          <w:szCs w:val="16"/>
          <w:lang w:val="es-ES"/>
        </w:rPr>
        <w:tab/>
      </w:r>
      <w:r w:rsidRPr="0091003A">
        <w:rPr>
          <w:sz w:val="16"/>
          <w:szCs w:val="16"/>
          <w:lang w:val="es-ES"/>
        </w:rPr>
        <w:tab/>
      </w:r>
      <w:r w:rsidRPr="0091003A">
        <w:rPr>
          <w:b/>
          <w:bCs/>
          <w:sz w:val="16"/>
          <w:szCs w:val="16"/>
          <w:lang w:val="es-ES"/>
        </w:rPr>
        <w:t>Interés</w:t>
      </w:r>
      <w:r w:rsidRPr="0091003A">
        <w:rPr>
          <w:sz w:val="16"/>
          <w:szCs w:val="16"/>
          <w:lang w:val="es-ES"/>
        </w:rPr>
        <w:t xml:space="preserve"> = tasa pactada x capital total prestado</w:t>
      </w:r>
      <w:r w:rsidRPr="0091003A">
        <w:rPr>
          <w:sz w:val="16"/>
          <w:szCs w:val="16"/>
          <w:lang w:val="es-ES"/>
        </w:rPr>
        <w:tab/>
      </w:r>
    </w:p>
    <w:p w14:paraId="3D4DF5A5" w14:textId="77777777" w:rsidR="00A039D2" w:rsidRPr="0091003A" w:rsidRDefault="00A039D2" w:rsidP="00A039D2">
      <w:pPr>
        <w:ind w:firstLine="708"/>
        <w:rPr>
          <w:sz w:val="16"/>
          <w:szCs w:val="16"/>
          <w:lang w:val="es-ES"/>
        </w:rPr>
      </w:pPr>
      <w:r w:rsidRPr="0091003A">
        <w:rPr>
          <w:sz w:val="16"/>
          <w:szCs w:val="16"/>
          <w:lang w:val="es-ES"/>
        </w:rPr>
        <w:t xml:space="preserve">Una modalidad de este sistema es el </w:t>
      </w:r>
      <w:proofErr w:type="spellStart"/>
      <w:r w:rsidRPr="0091003A">
        <w:rPr>
          <w:i/>
          <w:iCs/>
          <w:sz w:val="16"/>
          <w:szCs w:val="16"/>
          <w:lang w:val="es-ES"/>
        </w:rPr>
        <w:t>Sinking</w:t>
      </w:r>
      <w:proofErr w:type="spellEnd"/>
      <w:r w:rsidRPr="0091003A">
        <w:rPr>
          <w:i/>
          <w:iCs/>
          <w:sz w:val="16"/>
          <w:szCs w:val="16"/>
          <w:lang w:val="es-ES"/>
        </w:rPr>
        <w:t xml:space="preserve"> </w:t>
      </w:r>
      <w:proofErr w:type="spellStart"/>
      <w:r w:rsidRPr="0091003A">
        <w:rPr>
          <w:i/>
          <w:iCs/>
          <w:sz w:val="16"/>
          <w:szCs w:val="16"/>
          <w:lang w:val="es-ES"/>
        </w:rPr>
        <w:t>Fund</w:t>
      </w:r>
      <w:proofErr w:type="spellEnd"/>
      <w:r w:rsidRPr="0091003A">
        <w:rPr>
          <w:sz w:val="16"/>
          <w:szCs w:val="16"/>
          <w:lang w:val="es-ES"/>
        </w:rPr>
        <w:t>, que consiste en crear un fondo asociado al préstamo para construir un capital con el que se cancelará la cuota final del préstamo (capital + intereses).</w:t>
      </w:r>
    </w:p>
    <w:p w14:paraId="72D58438" w14:textId="77777777" w:rsidR="00A039D2" w:rsidRPr="0091003A" w:rsidRDefault="00A039D2" w:rsidP="00A039D2">
      <w:pPr>
        <w:jc w:val="center"/>
        <w:rPr>
          <w:sz w:val="16"/>
          <w:szCs w:val="16"/>
          <w:lang w:val="es-ES"/>
        </w:rPr>
      </w:pPr>
      <w:r w:rsidRPr="0091003A">
        <w:rPr>
          <w:noProof/>
          <w:sz w:val="16"/>
          <w:szCs w:val="16"/>
          <w:lang w:val="es-ES"/>
        </w:rPr>
        <w:lastRenderedPageBreak/>
        <w:drawing>
          <wp:inline distT="0" distB="0" distL="0" distR="0" wp14:anchorId="3B5DDCFC" wp14:editId="1AF38FC2">
            <wp:extent cx="3048000" cy="3562350"/>
            <wp:effectExtent l="0" t="0" r="0" b="0"/>
            <wp:docPr id="17" name="Imagen 17" descr="Gráfico, Gráfico de bar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Gráfico, Gráfico de barras&#10;&#10;Descripción generada automáticamente"/>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048000" cy="3562350"/>
                    </a:xfrm>
                    <a:prstGeom prst="rect">
                      <a:avLst/>
                    </a:prstGeom>
                    <a:noFill/>
                    <a:ln>
                      <a:noFill/>
                    </a:ln>
                  </pic:spPr>
                </pic:pic>
              </a:graphicData>
            </a:graphic>
          </wp:inline>
        </w:drawing>
      </w:r>
    </w:p>
    <w:p w14:paraId="64CC9C24" w14:textId="77777777" w:rsidR="00A039D2" w:rsidRPr="0091003A" w:rsidRDefault="00A039D2" w:rsidP="00A039D2">
      <w:pPr>
        <w:pStyle w:val="Ttulo4"/>
        <w:rPr>
          <w:sz w:val="16"/>
          <w:szCs w:val="16"/>
          <w:lang w:val="es-ES"/>
        </w:rPr>
      </w:pPr>
      <w:r w:rsidRPr="0091003A">
        <w:rPr>
          <w:sz w:val="16"/>
          <w:szCs w:val="16"/>
          <w:lang w:val="es-ES"/>
        </w:rPr>
        <w:t>Método de Interés Directo</w:t>
      </w:r>
    </w:p>
    <w:p w14:paraId="188F0692" w14:textId="77777777" w:rsidR="00A039D2" w:rsidRPr="0091003A" w:rsidRDefault="00A039D2" w:rsidP="00A039D2">
      <w:pPr>
        <w:rPr>
          <w:sz w:val="16"/>
          <w:szCs w:val="16"/>
          <w:lang w:val="es-ES"/>
        </w:rPr>
      </w:pPr>
      <w:r w:rsidRPr="0091003A">
        <w:rPr>
          <w:sz w:val="16"/>
          <w:szCs w:val="16"/>
          <w:lang w:val="es-ES"/>
        </w:rPr>
        <w:tab/>
        <w:t>En este sistema se calculan los intereses simples sobre el total de la deuda y el importe de las cuotas se obtiene dividiendo el monto resultante por el número de cuotas. Esta metodología determina un interés a pagar mayor que en los sistemas francés y alemán dado que éste no se calcula sobre los saldos, sino sobre el total del préstamo.</w:t>
      </w:r>
    </w:p>
    <w:p w14:paraId="41FBBB52" w14:textId="77777777" w:rsidR="00A039D2" w:rsidRPr="0091003A" w:rsidRDefault="00A039D2" w:rsidP="00A039D2">
      <w:pPr>
        <w:ind w:firstLine="708"/>
        <w:rPr>
          <w:sz w:val="16"/>
          <w:szCs w:val="16"/>
          <w:lang w:val="es-ES"/>
        </w:rPr>
      </w:pPr>
      <w:r w:rsidRPr="0091003A">
        <w:rPr>
          <w:b/>
          <w:bCs/>
          <w:sz w:val="16"/>
          <w:szCs w:val="16"/>
          <w:lang w:val="es-ES"/>
        </w:rPr>
        <w:t>Composición de las cuotas</w:t>
      </w:r>
      <w:r w:rsidRPr="0091003A">
        <w:rPr>
          <w:sz w:val="16"/>
          <w:szCs w:val="16"/>
          <w:lang w:val="es-ES"/>
        </w:rPr>
        <w:t>: Total a pagar / cantidad de cuotas</w:t>
      </w:r>
    </w:p>
    <w:p w14:paraId="714E200A" w14:textId="77777777" w:rsidR="00A039D2" w:rsidRPr="0091003A" w:rsidRDefault="00A039D2" w:rsidP="00A039D2">
      <w:pPr>
        <w:ind w:firstLine="708"/>
        <w:rPr>
          <w:sz w:val="16"/>
          <w:szCs w:val="16"/>
          <w:lang w:val="es-ES"/>
        </w:rPr>
      </w:pPr>
      <w:r w:rsidRPr="0091003A">
        <w:rPr>
          <w:sz w:val="16"/>
          <w:szCs w:val="16"/>
          <w:lang w:val="es-ES"/>
        </w:rPr>
        <w:tab/>
        <w:t xml:space="preserve">Deuda: </w:t>
      </w:r>
      <w:proofErr w:type="spellStart"/>
      <w:r w:rsidRPr="0091003A">
        <w:rPr>
          <w:sz w:val="16"/>
          <w:szCs w:val="16"/>
          <w:lang w:val="es-ES"/>
        </w:rPr>
        <w:t>V</w:t>
      </w:r>
      <w:r w:rsidRPr="0091003A">
        <w:rPr>
          <w:sz w:val="16"/>
          <w:szCs w:val="16"/>
          <w:vertAlign w:val="subscript"/>
          <w:lang w:val="es-ES"/>
        </w:rPr>
        <w:t>n</w:t>
      </w:r>
      <w:proofErr w:type="spellEnd"/>
      <w:r w:rsidRPr="0091003A">
        <w:rPr>
          <w:sz w:val="16"/>
          <w:szCs w:val="16"/>
          <w:lang w:val="es-ES"/>
        </w:rPr>
        <w:t xml:space="preserve">; Tasa directa (mensual): </w:t>
      </w:r>
      <w:proofErr w:type="spellStart"/>
      <w:r w:rsidRPr="0091003A">
        <w:rPr>
          <w:sz w:val="16"/>
          <w:szCs w:val="16"/>
          <w:lang w:val="es-ES"/>
        </w:rPr>
        <w:t>Tid</w:t>
      </w:r>
      <w:proofErr w:type="spellEnd"/>
      <w:r w:rsidRPr="0091003A">
        <w:rPr>
          <w:sz w:val="16"/>
          <w:szCs w:val="16"/>
          <w:lang w:val="es-ES"/>
        </w:rPr>
        <w:t>; Plazo del préstamo (meses): n</w:t>
      </w:r>
    </w:p>
    <w:p w14:paraId="5D300502" w14:textId="77777777" w:rsidR="00A039D2" w:rsidRPr="0091003A" w:rsidRDefault="00A039D2" w:rsidP="00A039D2">
      <w:pPr>
        <w:ind w:left="708" w:firstLine="708"/>
        <w:rPr>
          <w:sz w:val="16"/>
          <w:szCs w:val="16"/>
          <w:lang w:val="es-ES"/>
        </w:rPr>
      </w:pPr>
      <w:r w:rsidRPr="0091003A">
        <w:rPr>
          <w:b/>
          <w:bCs/>
          <w:sz w:val="16"/>
          <w:szCs w:val="16"/>
          <w:lang w:val="es-ES"/>
        </w:rPr>
        <w:t>Interés Total</w:t>
      </w:r>
      <w:r w:rsidRPr="0091003A">
        <w:rPr>
          <w:sz w:val="16"/>
          <w:szCs w:val="16"/>
          <w:lang w:val="es-ES"/>
        </w:rPr>
        <w:t xml:space="preserve"> = tasa pactada x capital total prestado = </w:t>
      </w:r>
      <w:proofErr w:type="spellStart"/>
      <w:r w:rsidRPr="0091003A">
        <w:rPr>
          <w:sz w:val="16"/>
          <w:szCs w:val="16"/>
          <w:lang w:val="es-ES"/>
        </w:rPr>
        <w:t>V</w:t>
      </w:r>
      <w:r w:rsidRPr="0091003A">
        <w:rPr>
          <w:sz w:val="16"/>
          <w:szCs w:val="16"/>
          <w:vertAlign w:val="subscript"/>
          <w:lang w:val="es-ES"/>
        </w:rPr>
        <w:t>n</w:t>
      </w:r>
      <w:proofErr w:type="spellEnd"/>
      <w:r w:rsidRPr="0091003A">
        <w:rPr>
          <w:sz w:val="16"/>
          <w:szCs w:val="16"/>
          <w:lang w:val="es-ES"/>
        </w:rPr>
        <w:t xml:space="preserve"> x </w:t>
      </w:r>
      <w:proofErr w:type="spellStart"/>
      <w:r w:rsidRPr="0091003A">
        <w:rPr>
          <w:sz w:val="16"/>
          <w:szCs w:val="16"/>
          <w:lang w:val="es-ES"/>
        </w:rPr>
        <w:t>Tid</w:t>
      </w:r>
      <w:proofErr w:type="spellEnd"/>
      <w:r w:rsidRPr="0091003A">
        <w:rPr>
          <w:sz w:val="16"/>
          <w:szCs w:val="16"/>
          <w:lang w:val="es-ES"/>
        </w:rPr>
        <w:t xml:space="preserve"> x n</w:t>
      </w:r>
    </w:p>
    <w:p w14:paraId="163D14CA" w14:textId="77777777" w:rsidR="00A039D2" w:rsidRPr="0091003A" w:rsidRDefault="00A039D2" w:rsidP="00A039D2">
      <w:pPr>
        <w:ind w:firstLine="708"/>
        <w:rPr>
          <w:sz w:val="16"/>
          <w:szCs w:val="16"/>
          <w:lang w:val="es-ES"/>
        </w:rPr>
      </w:pPr>
      <w:r w:rsidRPr="0091003A">
        <w:rPr>
          <w:sz w:val="16"/>
          <w:szCs w:val="16"/>
          <w:lang w:val="es-ES"/>
        </w:rPr>
        <w:tab/>
      </w:r>
      <w:proofErr w:type="gramStart"/>
      <w:r w:rsidRPr="0091003A">
        <w:rPr>
          <w:b/>
          <w:bCs/>
          <w:sz w:val="16"/>
          <w:szCs w:val="16"/>
          <w:lang w:val="es-ES"/>
        </w:rPr>
        <w:t>Total</w:t>
      </w:r>
      <w:proofErr w:type="gramEnd"/>
      <w:r w:rsidRPr="0091003A">
        <w:rPr>
          <w:b/>
          <w:bCs/>
          <w:sz w:val="16"/>
          <w:szCs w:val="16"/>
          <w:lang w:val="es-ES"/>
        </w:rPr>
        <w:t xml:space="preserve"> a pagar </w:t>
      </w:r>
      <w:r w:rsidRPr="0091003A">
        <w:rPr>
          <w:sz w:val="16"/>
          <w:szCs w:val="16"/>
          <w:lang w:val="es-ES"/>
        </w:rPr>
        <w:t xml:space="preserve">= </w:t>
      </w:r>
      <w:proofErr w:type="spellStart"/>
      <w:r w:rsidRPr="0091003A">
        <w:rPr>
          <w:sz w:val="16"/>
          <w:szCs w:val="16"/>
          <w:lang w:val="es-ES"/>
        </w:rPr>
        <w:t>V</w:t>
      </w:r>
      <w:r w:rsidRPr="0091003A">
        <w:rPr>
          <w:sz w:val="16"/>
          <w:szCs w:val="16"/>
          <w:vertAlign w:val="subscript"/>
          <w:lang w:val="es-ES"/>
        </w:rPr>
        <w:t>n</w:t>
      </w:r>
      <w:proofErr w:type="spellEnd"/>
      <w:r w:rsidRPr="0091003A">
        <w:rPr>
          <w:sz w:val="16"/>
          <w:szCs w:val="16"/>
          <w:vertAlign w:val="subscript"/>
          <w:lang w:val="es-ES"/>
        </w:rPr>
        <w:t xml:space="preserve"> </w:t>
      </w:r>
      <w:r w:rsidRPr="0091003A">
        <w:rPr>
          <w:sz w:val="16"/>
          <w:szCs w:val="16"/>
          <w:lang w:val="es-ES"/>
        </w:rPr>
        <w:t xml:space="preserve">+ </w:t>
      </w:r>
      <w:proofErr w:type="spellStart"/>
      <w:r w:rsidRPr="0091003A">
        <w:rPr>
          <w:sz w:val="16"/>
          <w:szCs w:val="16"/>
          <w:lang w:val="es-ES"/>
        </w:rPr>
        <w:t>V</w:t>
      </w:r>
      <w:r w:rsidRPr="0091003A">
        <w:rPr>
          <w:sz w:val="16"/>
          <w:szCs w:val="16"/>
          <w:vertAlign w:val="subscript"/>
          <w:lang w:val="es-ES"/>
        </w:rPr>
        <w:t>n</w:t>
      </w:r>
      <w:proofErr w:type="spellEnd"/>
      <w:r w:rsidRPr="0091003A">
        <w:rPr>
          <w:sz w:val="16"/>
          <w:szCs w:val="16"/>
          <w:lang w:val="es-ES"/>
        </w:rPr>
        <w:t xml:space="preserve"> x </w:t>
      </w:r>
      <w:proofErr w:type="spellStart"/>
      <w:r w:rsidRPr="0091003A">
        <w:rPr>
          <w:sz w:val="16"/>
          <w:szCs w:val="16"/>
          <w:lang w:val="es-ES"/>
        </w:rPr>
        <w:t>Tid</w:t>
      </w:r>
      <w:proofErr w:type="spellEnd"/>
      <w:r w:rsidRPr="0091003A">
        <w:rPr>
          <w:sz w:val="16"/>
          <w:szCs w:val="16"/>
          <w:lang w:val="es-ES"/>
        </w:rPr>
        <w:t xml:space="preserve"> x n = </w:t>
      </w:r>
      <w:proofErr w:type="spellStart"/>
      <w:r w:rsidRPr="0091003A">
        <w:rPr>
          <w:sz w:val="16"/>
          <w:szCs w:val="16"/>
          <w:lang w:val="es-ES"/>
        </w:rPr>
        <w:t>V</w:t>
      </w:r>
      <w:r w:rsidRPr="0091003A">
        <w:rPr>
          <w:sz w:val="16"/>
          <w:szCs w:val="16"/>
          <w:vertAlign w:val="subscript"/>
          <w:lang w:val="es-ES"/>
        </w:rPr>
        <w:t>n</w:t>
      </w:r>
      <w:proofErr w:type="spellEnd"/>
      <w:r w:rsidRPr="0091003A">
        <w:rPr>
          <w:sz w:val="16"/>
          <w:szCs w:val="16"/>
          <w:lang w:val="es-ES"/>
        </w:rPr>
        <w:t xml:space="preserve"> x (1 + </w:t>
      </w:r>
      <w:proofErr w:type="spellStart"/>
      <w:r w:rsidRPr="0091003A">
        <w:rPr>
          <w:sz w:val="16"/>
          <w:szCs w:val="16"/>
          <w:lang w:val="es-ES"/>
        </w:rPr>
        <w:t>Tid</w:t>
      </w:r>
      <w:proofErr w:type="spellEnd"/>
      <w:r w:rsidRPr="0091003A">
        <w:rPr>
          <w:sz w:val="16"/>
          <w:szCs w:val="16"/>
          <w:lang w:val="es-ES"/>
        </w:rPr>
        <w:t xml:space="preserve"> x n)</w:t>
      </w:r>
    </w:p>
    <w:p w14:paraId="405354E9" w14:textId="77777777" w:rsidR="00A039D2" w:rsidRPr="0091003A" w:rsidRDefault="00A039D2" w:rsidP="00A039D2">
      <w:pPr>
        <w:ind w:firstLine="708"/>
        <w:rPr>
          <w:sz w:val="16"/>
          <w:szCs w:val="16"/>
          <w:lang w:val="es-ES"/>
        </w:rPr>
      </w:pPr>
      <w:r w:rsidRPr="0091003A">
        <w:rPr>
          <w:b/>
          <w:bCs/>
          <w:sz w:val="16"/>
          <w:szCs w:val="16"/>
          <w:lang w:val="es-ES"/>
        </w:rPr>
        <w:tab/>
        <w:t xml:space="preserve">Cuota = </w:t>
      </w:r>
      <w:r w:rsidRPr="0091003A">
        <w:rPr>
          <w:sz w:val="16"/>
          <w:szCs w:val="16"/>
          <w:lang w:val="es-ES"/>
        </w:rPr>
        <w:t xml:space="preserve">Total a pagar / n = </w:t>
      </w:r>
      <w:proofErr w:type="spellStart"/>
      <w:r w:rsidRPr="0091003A">
        <w:rPr>
          <w:sz w:val="16"/>
          <w:szCs w:val="16"/>
          <w:lang w:val="es-ES"/>
        </w:rPr>
        <w:t>V</w:t>
      </w:r>
      <w:r w:rsidRPr="0091003A">
        <w:rPr>
          <w:sz w:val="16"/>
          <w:szCs w:val="16"/>
          <w:vertAlign w:val="subscript"/>
          <w:lang w:val="es-ES"/>
        </w:rPr>
        <w:t>n</w:t>
      </w:r>
      <w:proofErr w:type="spellEnd"/>
      <w:r w:rsidRPr="0091003A">
        <w:rPr>
          <w:sz w:val="16"/>
          <w:szCs w:val="16"/>
          <w:lang w:val="es-ES"/>
        </w:rPr>
        <w:t xml:space="preserve"> x (1/n + </w:t>
      </w:r>
      <w:proofErr w:type="spellStart"/>
      <w:r w:rsidRPr="0091003A">
        <w:rPr>
          <w:sz w:val="16"/>
          <w:szCs w:val="16"/>
          <w:lang w:val="es-ES"/>
        </w:rPr>
        <w:t>Tid</w:t>
      </w:r>
      <w:proofErr w:type="spellEnd"/>
      <w:r w:rsidRPr="0091003A">
        <w:rPr>
          <w:sz w:val="16"/>
          <w:szCs w:val="16"/>
          <w:lang w:val="es-ES"/>
        </w:rPr>
        <w:t>)</w:t>
      </w:r>
    </w:p>
    <w:p w14:paraId="57ED4C14" w14:textId="77777777" w:rsidR="00A039D2" w:rsidRPr="0091003A" w:rsidRDefault="00A039D2" w:rsidP="00A039D2">
      <w:pPr>
        <w:rPr>
          <w:b/>
          <w:bCs/>
          <w:sz w:val="16"/>
          <w:szCs w:val="16"/>
          <w:lang w:val="es-ES"/>
        </w:rPr>
      </w:pPr>
    </w:p>
    <w:p w14:paraId="458C8883" w14:textId="77777777" w:rsidR="00A039D2" w:rsidRPr="0091003A" w:rsidRDefault="00A039D2" w:rsidP="00A039D2">
      <w:pPr>
        <w:rPr>
          <w:b/>
          <w:bCs/>
          <w:sz w:val="16"/>
          <w:szCs w:val="16"/>
          <w:lang w:val="es-ES"/>
        </w:rPr>
      </w:pPr>
      <w:r w:rsidRPr="0091003A">
        <w:rPr>
          <w:b/>
          <w:bCs/>
          <w:sz w:val="16"/>
          <w:szCs w:val="16"/>
          <w:lang w:val="es-ES"/>
        </w:rPr>
        <w:t>Resolución del ejercicio planteado en la hoja “Cuotas y Componentes” del “Entregable 2”.</w:t>
      </w:r>
    </w:p>
    <w:p w14:paraId="7337E1C4" w14:textId="77777777" w:rsidR="00A039D2" w:rsidRPr="0091003A" w:rsidRDefault="00A039D2">
      <w:pPr>
        <w:rPr>
          <w:sz w:val="16"/>
          <w:szCs w:val="16"/>
          <w:lang w:val="es-ES"/>
        </w:rPr>
      </w:pPr>
    </w:p>
    <w:p w14:paraId="6FCF952B" w14:textId="4EF40D70" w:rsidR="007C21D5" w:rsidRPr="0091003A" w:rsidRDefault="00A039D2">
      <w:pPr>
        <w:rPr>
          <w:sz w:val="16"/>
          <w:szCs w:val="16"/>
        </w:rPr>
      </w:pPr>
      <w:r w:rsidRPr="0091003A">
        <w:rPr>
          <w:noProof/>
          <w:sz w:val="16"/>
          <w:szCs w:val="16"/>
        </w:rPr>
        <w:drawing>
          <wp:inline distT="0" distB="0" distL="0" distR="0" wp14:anchorId="430734A7" wp14:editId="155830C1">
            <wp:extent cx="5400040" cy="168021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400040" cy="1680210"/>
                    </a:xfrm>
                    <a:prstGeom prst="rect">
                      <a:avLst/>
                    </a:prstGeom>
                    <a:noFill/>
                    <a:ln>
                      <a:noFill/>
                    </a:ln>
                  </pic:spPr>
                </pic:pic>
              </a:graphicData>
            </a:graphic>
          </wp:inline>
        </w:drawing>
      </w:r>
    </w:p>
    <w:p w14:paraId="61309CEE" w14:textId="21014DAD" w:rsidR="00E45D73" w:rsidRPr="0091003A" w:rsidRDefault="00E45D73">
      <w:pPr>
        <w:rPr>
          <w:sz w:val="16"/>
          <w:szCs w:val="16"/>
        </w:rPr>
      </w:pPr>
      <w:bookmarkStart w:id="18" w:name="_Hlk133331371"/>
      <w:r w:rsidRPr="0091003A">
        <w:rPr>
          <w:sz w:val="16"/>
          <w:szCs w:val="16"/>
        </w:rPr>
        <w:br w:type="page"/>
      </w:r>
    </w:p>
    <w:bookmarkEnd w:id="18"/>
    <w:p w14:paraId="0D1332BE" w14:textId="77777777" w:rsidR="00E45D73" w:rsidRPr="0091003A" w:rsidRDefault="00E45D73" w:rsidP="00E45D73">
      <w:pPr>
        <w:pStyle w:val="NormalWeb"/>
        <w:pBdr>
          <w:top w:val="single" w:sz="2" w:space="0" w:color="D9D9E3"/>
          <w:left w:val="single" w:sz="2" w:space="0" w:color="D9D9E3"/>
          <w:bottom w:val="single" w:sz="2" w:space="0" w:color="D9D9E3"/>
          <w:right w:val="single" w:sz="2" w:space="0" w:color="D9D9E3"/>
        </w:pBdr>
        <w:shd w:val="clear" w:color="auto" w:fill="F7F7F8"/>
        <w:spacing w:before="0" w:beforeAutospacing="0" w:after="300" w:afterAutospacing="0"/>
        <w:rPr>
          <w:rFonts w:ascii="Segoe UI" w:hAnsi="Segoe UI" w:cs="Segoe UI"/>
          <w:color w:val="374151"/>
          <w:sz w:val="16"/>
          <w:szCs w:val="16"/>
          <w:lang w:val="en-US"/>
        </w:rPr>
      </w:pPr>
      <w:r w:rsidRPr="0091003A">
        <w:rPr>
          <w:rFonts w:ascii="Segoe UI" w:hAnsi="Segoe UI" w:cs="Segoe UI"/>
          <w:color w:val="374151"/>
          <w:sz w:val="16"/>
          <w:szCs w:val="16"/>
          <w:lang w:val="en-US"/>
        </w:rPr>
        <w:lastRenderedPageBreak/>
        <w:t>If the horizon of analysis is limited to 5 periods, the dividend model for stock price valuation would consider the dividends paid during those 5 periods as well as the future dividends that the company is expected to pay during those 5 periods.</w:t>
      </w:r>
    </w:p>
    <w:p w14:paraId="348E5BF8" w14:textId="77777777" w:rsidR="00E45D73" w:rsidRPr="0091003A" w:rsidRDefault="00E45D73" w:rsidP="00E45D73">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sz w:val="16"/>
          <w:szCs w:val="16"/>
          <w:lang w:val="en-US"/>
        </w:rPr>
      </w:pPr>
      <w:r w:rsidRPr="0091003A">
        <w:rPr>
          <w:rFonts w:ascii="Segoe UI" w:hAnsi="Segoe UI" w:cs="Segoe UI"/>
          <w:color w:val="374151"/>
          <w:sz w:val="16"/>
          <w:szCs w:val="16"/>
          <w:lang w:val="en-US"/>
        </w:rPr>
        <w:t>The formula for the dividend model would be:</w:t>
      </w:r>
    </w:p>
    <w:p w14:paraId="546B14BB" w14:textId="77777777" w:rsidR="00E45D73" w:rsidRPr="0091003A" w:rsidRDefault="00E45D73" w:rsidP="00E45D73">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sz w:val="16"/>
          <w:szCs w:val="16"/>
          <w:lang w:val="en-US"/>
        </w:rPr>
      </w:pPr>
      <w:r w:rsidRPr="0091003A">
        <w:rPr>
          <w:rFonts w:ascii="Segoe UI" w:hAnsi="Segoe UI" w:cs="Segoe UI"/>
          <w:color w:val="374151"/>
          <w:sz w:val="16"/>
          <w:szCs w:val="16"/>
          <w:lang w:val="en-US"/>
        </w:rPr>
        <w:t>PV = (D1/(1+</w:t>
      </w:r>
      <w:proofErr w:type="gramStart"/>
      <w:r w:rsidRPr="0091003A">
        <w:rPr>
          <w:rFonts w:ascii="Segoe UI" w:hAnsi="Segoe UI" w:cs="Segoe UI"/>
          <w:color w:val="374151"/>
          <w:sz w:val="16"/>
          <w:szCs w:val="16"/>
          <w:lang w:val="en-US"/>
        </w:rPr>
        <w:t>r)^</w:t>
      </w:r>
      <w:proofErr w:type="gramEnd"/>
      <w:r w:rsidRPr="0091003A">
        <w:rPr>
          <w:rFonts w:ascii="Segoe UI" w:hAnsi="Segoe UI" w:cs="Segoe UI"/>
          <w:color w:val="374151"/>
          <w:sz w:val="16"/>
          <w:szCs w:val="16"/>
          <w:lang w:val="en-US"/>
        </w:rPr>
        <w:t>1) + (D2/(1+r)^2) + (D3/(1+r)^3) + (D4/(1+r)^4) + (D5/(1+r)^5)</w:t>
      </w:r>
    </w:p>
    <w:p w14:paraId="2B072965" w14:textId="77777777" w:rsidR="00E45D73" w:rsidRPr="0091003A" w:rsidRDefault="00E45D73" w:rsidP="00E45D73">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sz w:val="16"/>
          <w:szCs w:val="16"/>
          <w:lang w:val="en-US"/>
        </w:rPr>
      </w:pPr>
      <w:r w:rsidRPr="0091003A">
        <w:rPr>
          <w:rFonts w:ascii="Segoe UI" w:hAnsi="Segoe UI" w:cs="Segoe UI"/>
          <w:color w:val="374151"/>
          <w:sz w:val="16"/>
          <w:szCs w:val="16"/>
          <w:lang w:val="en-US"/>
        </w:rPr>
        <w:t>Where: PV = present value of the stock D1, D2, D3, D4, D5 = dividends expected to be paid during the 5 periods r = required rate of return</w:t>
      </w:r>
    </w:p>
    <w:p w14:paraId="4CCBCAE7" w14:textId="77777777" w:rsidR="00E45D73" w:rsidRPr="0091003A" w:rsidRDefault="00E45D73" w:rsidP="00E45D73">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sz w:val="16"/>
          <w:szCs w:val="16"/>
          <w:lang w:val="en-US"/>
        </w:rPr>
      </w:pPr>
      <w:r w:rsidRPr="0091003A">
        <w:rPr>
          <w:rFonts w:ascii="Segoe UI" w:hAnsi="Segoe UI" w:cs="Segoe UI"/>
          <w:color w:val="374151"/>
          <w:sz w:val="16"/>
          <w:szCs w:val="16"/>
          <w:lang w:val="en-US"/>
        </w:rPr>
        <w:t>In contrast, if the horizon of analysis is not limited and the company is expected to pay dividends indefinitely, the formula for the dividend model would be:</w:t>
      </w:r>
    </w:p>
    <w:p w14:paraId="4133D722" w14:textId="77777777" w:rsidR="00E45D73" w:rsidRPr="0091003A" w:rsidRDefault="00E45D73" w:rsidP="00E45D73">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sz w:val="16"/>
          <w:szCs w:val="16"/>
          <w:lang w:val="en-US"/>
        </w:rPr>
      </w:pPr>
      <w:r w:rsidRPr="0091003A">
        <w:rPr>
          <w:rFonts w:ascii="Segoe UI" w:hAnsi="Segoe UI" w:cs="Segoe UI"/>
          <w:color w:val="374151"/>
          <w:sz w:val="16"/>
          <w:szCs w:val="16"/>
          <w:lang w:val="en-US"/>
        </w:rPr>
        <w:t>PV = (D1/(1+</w:t>
      </w:r>
      <w:proofErr w:type="gramStart"/>
      <w:r w:rsidRPr="0091003A">
        <w:rPr>
          <w:rFonts w:ascii="Segoe UI" w:hAnsi="Segoe UI" w:cs="Segoe UI"/>
          <w:color w:val="374151"/>
          <w:sz w:val="16"/>
          <w:szCs w:val="16"/>
          <w:lang w:val="en-US"/>
        </w:rPr>
        <w:t>r)^</w:t>
      </w:r>
      <w:proofErr w:type="gramEnd"/>
      <w:r w:rsidRPr="0091003A">
        <w:rPr>
          <w:rFonts w:ascii="Segoe UI" w:hAnsi="Segoe UI" w:cs="Segoe UI"/>
          <w:color w:val="374151"/>
          <w:sz w:val="16"/>
          <w:szCs w:val="16"/>
          <w:lang w:val="en-US"/>
        </w:rPr>
        <w:t>1) + (D2/(1+r)^2) + (D3/(1+r)^3) + ... + (</w:t>
      </w:r>
      <w:proofErr w:type="spellStart"/>
      <w:r w:rsidRPr="0091003A">
        <w:rPr>
          <w:rFonts w:ascii="Segoe UI" w:hAnsi="Segoe UI" w:cs="Segoe UI"/>
          <w:color w:val="374151"/>
          <w:sz w:val="16"/>
          <w:szCs w:val="16"/>
          <w:lang w:val="en-US"/>
        </w:rPr>
        <w:t>Dn</w:t>
      </w:r>
      <w:proofErr w:type="spellEnd"/>
      <w:r w:rsidRPr="0091003A">
        <w:rPr>
          <w:rFonts w:ascii="Segoe UI" w:hAnsi="Segoe UI" w:cs="Segoe UI"/>
          <w:color w:val="374151"/>
          <w:sz w:val="16"/>
          <w:szCs w:val="16"/>
          <w:lang w:val="en-US"/>
        </w:rPr>
        <w:t>/(1+r)^n)</w:t>
      </w:r>
    </w:p>
    <w:p w14:paraId="7CD11DAC" w14:textId="77777777" w:rsidR="00E45D73" w:rsidRPr="0091003A" w:rsidRDefault="00E45D73" w:rsidP="00E45D73">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sz w:val="16"/>
          <w:szCs w:val="16"/>
          <w:lang w:val="en-US"/>
        </w:rPr>
      </w:pPr>
      <w:r w:rsidRPr="0091003A">
        <w:rPr>
          <w:rFonts w:ascii="Segoe UI" w:hAnsi="Segoe UI" w:cs="Segoe UI"/>
          <w:color w:val="374151"/>
          <w:sz w:val="16"/>
          <w:szCs w:val="16"/>
          <w:lang w:val="en-US"/>
        </w:rPr>
        <w:t xml:space="preserve">Where: PV = present value of the stock D1, D2, D3, ... </w:t>
      </w:r>
      <w:proofErr w:type="spellStart"/>
      <w:r w:rsidRPr="0091003A">
        <w:rPr>
          <w:rFonts w:ascii="Segoe UI" w:hAnsi="Segoe UI" w:cs="Segoe UI"/>
          <w:color w:val="374151"/>
          <w:sz w:val="16"/>
          <w:szCs w:val="16"/>
          <w:lang w:val="en-US"/>
        </w:rPr>
        <w:t>Dn</w:t>
      </w:r>
      <w:proofErr w:type="spellEnd"/>
      <w:r w:rsidRPr="0091003A">
        <w:rPr>
          <w:rFonts w:ascii="Segoe UI" w:hAnsi="Segoe UI" w:cs="Segoe UI"/>
          <w:color w:val="374151"/>
          <w:sz w:val="16"/>
          <w:szCs w:val="16"/>
          <w:lang w:val="en-US"/>
        </w:rPr>
        <w:t xml:space="preserve"> = dividends expected to be paid indefinitely r = required rate of return</w:t>
      </w:r>
    </w:p>
    <w:p w14:paraId="7D6C4604" w14:textId="77777777" w:rsidR="00E45D73" w:rsidRPr="0091003A" w:rsidRDefault="00E45D73" w:rsidP="00E45D73">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0" w:afterAutospacing="0"/>
        <w:rPr>
          <w:rFonts w:ascii="Segoe UI" w:hAnsi="Segoe UI" w:cs="Segoe UI"/>
          <w:color w:val="374151"/>
          <w:sz w:val="16"/>
          <w:szCs w:val="16"/>
          <w:lang w:val="en-US"/>
        </w:rPr>
      </w:pPr>
      <w:r w:rsidRPr="0091003A">
        <w:rPr>
          <w:rFonts w:ascii="Segoe UI" w:hAnsi="Segoe UI" w:cs="Segoe UI"/>
          <w:color w:val="374151"/>
          <w:sz w:val="16"/>
          <w:szCs w:val="16"/>
          <w:lang w:val="en-US"/>
        </w:rPr>
        <w:t>In this case, the formula includes an infinite number of terms, which requires the use of a perpetuity formula to calculate the present value.</w:t>
      </w:r>
    </w:p>
    <w:p w14:paraId="06EBF598" w14:textId="77777777" w:rsidR="00E45D73" w:rsidRPr="0091003A" w:rsidRDefault="00E45D73" w:rsidP="00E45D73">
      <w:pPr>
        <w:pStyle w:val="NormalWeb"/>
        <w:pBdr>
          <w:top w:val="single" w:sz="2" w:space="0" w:color="D9D9E3"/>
          <w:left w:val="single" w:sz="2" w:space="0" w:color="D9D9E3"/>
          <w:bottom w:val="single" w:sz="2" w:space="0" w:color="D9D9E3"/>
          <w:right w:val="single" w:sz="2" w:space="0" w:color="D9D9E3"/>
        </w:pBdr>
        <w:shd w:val="clear" w:color="auto" w:fill="F7F7F8"/>
        <w:spacing w:before="0" w:beforeAutospacing="0" w:after="300" w:afterAutospacing="0"/>
        <w:rPr>
          <w:rFonts w:ascii="Segoe UI" w:hAnsi="Segoe UI" w:cs="Segoe UI"/>
          <w:color w:val="374151"/>
          <w:sz w:val="16"/>
          <w:szCs w:val="16"/>
          <w:lang w:val="en-US"/>
        </w:rPr>
      </w:pPr>
      <w:r w:rsidRPr="0091003A">
        <w:rPr>
          <w:rFonts w:ascii="Segoe UI" w:hAnsi="Segoe UI" w:cs="Segoe UI"/>
          <w:color w:val="374151"/>
          <w:sz w:val="16"/>
          <w:szCs w:val="16"/>
          <w:lang w:val="en-US"/>
        </w:rPr>
        <w:t>The dividend model is a stock valuation approach that estimates the intrinsic value of a stock based on its expected future dividends. The basic premise of the dividend model is that the value of a stock is the present value of its expected future dividend payments, discounted at an appropriate rate.</w:t>
      </w:r>
    </w:p>
    <w:p w14:paraId="253986F0" w14:textId="77777777" w:rsidR="00E45D73" w:rsidRPr="0091003A" w:rsidRDefault="00E45D73" w:rsidP="00E45D73">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sz w:val="16"/>
          <w:szCs w:val="16"/>
          <w:lang w:val="en-US"/>
        </w:rPr>
      </w:pPr>
      <w:r w:rsidRPr="0091003A">
        <w:rPr>
          <w:rFonts w:ascii="Segoe UI" w:hAnsi="Segoe UI" w:cs="Segoe UI"/>
          <w:color w:val="374151"/>
          <w:sz w:val="16"/>
          <w:szCs w:val="16"/>
          <w:lang w:val="en-US"/>
        </w:rPr>
        <w:t>There are two versions of the dividend model: the dividend discount model (DDM) and the dividend capitalization model (DCM). The DDM assumes that dividends are paid at a constant rate, while the DCM assumes that dividends grow at a constant rate.</w:t>
      </w:r>
    </w:p>
    <w:p w14:paraId="2AFA59F0" w14:textId="77777777" w:rsidR="00E45D73" w:rsidRPr="0091003A" w:rsidRDefault="00E45D73" w:rsidP="00E45D73">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sz w:val="16"/>
          <w:szCs w:val="16"/>
          <w:lang w:val="en-US"/>
        </w:rPr>
      </w:pPr>
      <w:bookmarkStart w:id="19" w:name="_Hlk133331392"/>
      <w:r w:rsidRPr="0091003A">
        <w:rPr>
          <w:rFonts w:ascii="Segoe UI" w:hAnsi="Segoe UI" w:cs="Segoe UI"/>
          <w:color w:val="374151"/>
          <w:sz w:val="16"/>
          <w:szCs w:val="16"/>
          <w:lang w:val="en-US"/>
        </w:rPr>
        <w:t>The formula for the dividend discount model is as follows:</w:t>
      </w:r>
    </w:p>
    <w:p w14:paraId="6159213B" w14:textId="77777777" w:rsidR="00E45D73" w:rsidRPr="0091003A" w:rsidRDefault="00E45D73" w:rsidP="00E45D73">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sz w:val="16"/>
          <w:szCs w:val="16"/>
          <w:lang w:val="en-US"/>
        </w:rPr>
      </w:pPr>
      <w:r w:rsidRPr="0091003A">
        <w:rPr>
          <w:rFonts w:ascii="Segoe UI" w:hAnsi="Segoe UI" w:cs="Segoe UI"/>
          <w:color w:val="374151"/>
          <w:sz w:val="16"/>
          <w:szCs w:val="16"/>
          <w:lang w:val="en-US"/>
        </w:rPr>
        <w:t>P = D / (r - g)</w:t>
      </w:r>
    </w:p>
    <w:p w14:paraId="335CB47E" w14:textId="77777777" w:rsidR="00E45D73" w:rsidRPr="0091003A" w:rsidRDefault="00E45D73" w:rsidP="00E45D73">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sz w:val="16"/>
          <w:szCs w:val="16"/>
          <w:lang w:val="en-US"/>
        </w:rPr>
      </w:pPr>
      <w:r w:rsidRPr="0091003A">
        <w:rPr>
          <w:rFonts w:ascii="Segoe UI" w:hAnsi="Segoe UI" w:cs="Segoe UI"/>
          <w:color w:val="374151"/>
          <w:sz w:val="16"/>
          <w:szCs w:val="16"/>
          <w:lang w:val="en-US"/>
        </w:rPr>
        <w:t>Where: P = the price of the stock D = the expected dividend payment r = the required rate of return g = the expected dividend growth rate</w:t>
      </w:r>
    </w:p>
    <w:p w14:paraId="06851A5F" w14:textId="77777777" w:rsidR="00E45D73" w:rsidRPr="0091003A" w:rsidRDefault="00E45D73" w:rsidP="00E45D73">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sz w:val="16"/>
          <w:szCs w:val="16"/>
          <w:lang w:val="en-US"/>
        </w:rPr>
      </w:pPr>
      <w:r w:rsidRPr="0091003A">
        <w:rPr>
          <w:rFonts w:ascii="Segoe UI" w:hAnsi="Segoe UI" w:cs="Segoe UI"/>
          <w:color w:val="374151"/>
          <w:sz w:val="16"/>
          <w:szCs w:val="16"/>
          <w:lang w:val="en-US"/>
        </w:rPr>
        <w:t>The formula for the dividend capitalization model is as follows:</w:t>
      </w:r>
    </w:p>
    <w:p w14:paraId="3B5164C3" w14:textId="77777777" w:rsidR="00E45D73" w:rsidRPr="0091003A" w:rsidRDefault="00E45D73" w:rsidP="00E45D73">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sz w:val="16"/>
          <w:szCs w:val="16"/>
          <w:lang w:val="en-US"/>
        </w:rPr>
      </w:pPr>
      <w:r w:rsidRPr="0091003A">
        <w:rPr>
          <w:rFonts w:ascii="Segoe UI" w:hAnsi="Segoe UI" w:cs="Segoe UI"/>
          <w:color w:val="374151"/>
          <w:sz w:val="16"/>
          <w:szCs w:val="16"/>
          <w:lang w:val="en-US"/>
        </w:rPr>
        <w:t>P = (D0 * (1 + g)) / (r - g)</w:t>
      </w:r>
    </w:p>
    <w:p w14:paraId="3C9353CC" w14:textId="77777777" w:rsidR="00E45D73" w:rsidRPr="0091003A" w:rsidRDefault="00E45D73" w:rsidP="00E45D73">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sz w:val="16"/>
          <w:szCs w:val="16"/>
          <w:lang w:val="en-US"/>
        </w:rPr>
      </w:pPr>
      <w:r w:rsidRPr="0091003A">
        <w:rPr>
          <w:rFonts w:ascii="Segoe UI" w:hAnsi="Segoe UI" w:cs="Segoe UI"/>
          <w:color w:val="374151"/>
          <w:sz w:val="16"/>
          <w:szCs w:val="16"/>
          <w:lang w:val="en-US"/>
        </w:rPr>
        <w:t>Where: P = the price of the stock D0 = the current dividend payment r = the required rate of return g = the expected dividend growth rate</w:t>
      </w:r>
    </w:p>
    <w:bookmarkEnd w:id="19"/>
    <w:p w14:paraId="7B029378" w14:textId="77777777" w:rsidR="00E45D73" w:rsidRPr="0091003A" w:rsidRDefault="00E45D73" w:rsidP="00E45D73">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0" w:afterAutospacing="0"/>
        <w:rPr>
          <w:rFonts w:ascii="Segoe UI" w:hAnsi="Segoe UI" w:cs="Segoe UI"/>
          <w:color w:val="374151"/>
          <w:sz w:val="16"/>
          <w:szCs w:val="16"/>
          <w:lang w:val="en-US"/>
        </w:rPr>
      </w:pPr>
      <w:r w:rsidRPr="0091003A">
        <w:rPr>
          <w:rFonts w:ascii="Segoe UI" w:hAnsi="Segoe UI" w:cs="Segoe UI"/>
          <w:color w:val="374151"/>
          <w:sz w:val="16"/>
          <w:szCs w:val="16"/>
          <w:lang w:val="en-US"/>
        </w:rPr>
        <w:t>In both formulas, the required rate of return represents the minimum return an investor expects to earn on their investment, while the expected dividend growth rate represents the rate at which the company is expected to increase its dividend payments over time. The assumption in the DCM is that the dividend growth rate is constant over time, while the DDM assumes that the dividend payment is constant.</w:t>
      </w:r>
    </w:p>
    <w:p w14:paraId="2D040DBC" w14:textId="621335D7" w:rsidR="00E45D73" w:rsidRPr="0091003A" w:rsidRDefault="00E45D73" w:rsidP="00E45D73">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0" w:afterAutospacing="0"/>
        <w:rPr>
          <w:rFonts w:ascii="Segoe UI" w:hAnsi="Segoe UI" w:cs="Segoe UI"/>
          <w:color w:val="374151"/>
          <w:sz w:val="16"/>
          <w:szCs w:val="16"/>
          <w:lang w:val="en-US"/>
        </w:rPr>
      </w:pPr>
      <w:r w:rsidRPr="0091003A">
        <w:rPr>
          <w:rFonts w:ascii="Segoe UI" w:hAnsi="Segoe UI" w:cs="Segoe UI"/>
          <w:noProof/>
          <w:color w:val="374151"/>
          <w:sz w:val="16"/>
          <w:szCs w:val="16"/>
          <w:lang w:val="en-US"/>
        </w:rPr>
        <w:lastRenderedPageBreak/>
        <w:drawing>
          <wp:inline distT="0" distB="0" distL="0" distR="0" wp14:anchorId="160558F1" wp14:editId="6631D53D">
            <wp:extent cx="5076825" cy="4181475"/>
            <wp:effectExtent l="0" t="0" r="9525" b="9525"/>
            <wp:docPr id="19" name="Imagen 1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Texto&#10;&#10;Descripción generada automáticamente"/>
                    <pic:cNvPicPr/>
                  </pic:nvPicPr>
                  <pic:blipFill>
                    <a:blip r:embed="rId85"/>
                    <a:stretch>
                      <a:fillRect/>
                    </a:stretch>
                  </pic:blipFill>
                  <pic:spPr>
                    <a:xfrm>
                      <a:off x="0" y="0"/>
                      <a:ext cx="5076825" cy="4181475"/>
                    </a:xfrm>
                    <a:prstGeom prst="rect">
                      <a:avLst/>
                    </a:prstGeom>
                  </pic:spPr>
                </pic:pic>
              </a:graphicData>
            </a:graphic>
          </wp:inline>
        </w:drawing>
      </w:r>
    </w:p>
    <w:p w14:paraId="706D4198" w14:textId="72424537" w:rsidR="002A01E7" w:rsidRPr="0091003A" w:rsidRDefault="002A01E7" w:rsidP="00E45D73">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0" w:afterAutospacing="0"/>
        <w:rPr>
          <w:rFonts w:ascii="Segoe UI" w:hAnsi="Segoe UI" w:cs="Segoe UI"/>
          <w:color w:val="374151"/>
          <w:sz w:val="16"/>
          <w:szCs w:val="16"/>
          <w:lang w:val="en-US"/>
        </w:rPr>
      </w:pPr>
      <w:bookmarkStart w:id="20" w:name="_Hlk133331406"/>
      <w:r w:rsidRPr="0091003A">
        <w:rPr>
          <w:rFonts w:ascii="Segoe UI" w:hAnsi="Segoe UI" w:cs="Segoe UI"/>
          <w:color w:val="374151"/>
          <w:sz w:val="16"/>
          <w:szCs w:val="16"/>
          <w:lang w:val="en-US"/>
        </w:rPr>
        <w:t>P0 = D1 / (r-g)</w:t>
      </w:r>
    </w:p>
    <w:p w14:paraId="32DC7F28" w14:textId="6B09F752" w:rsidR="002A01E7" w:rsidRPr="0091003A" w:rsidRDefault="008D35FB" w:rsidP="00E45D73">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0" w:afterAutospacing="0"/>
        <w:rPr>
          <w:rFonts w:ascii="Segoe UI" w:hAnsi="Segoe UI" w:cs="Segoe UI"/>
          <w:color w:val="374151"/>
          <w:sz w:val="16"/>
          <w:szCs w:val="16"/>
          <w:lang w:val="en-US"/>
        </w:rPr>
      </w:pPr>
      <w:r w:rsidRPr="0091003A">
        <w:rPr>
          <w:rFonts w:ascii="Segoe UI" w:hAnsi="Segoe UI" w:cs="Segoe UI"/>
          <w:color w:val="374151"/>
          <w:sz w:val="16"/>
          <w:szCs w:val="16"/>
          <w:lang w:val="en-US"/>
        </w:rPr>
        <w:t>P0 * (r-g) = D1</w:t>
      </w:r>
    </w:p>
    <w:p w14:paraId="5F922232" w14:textId="5A0715CB" w:rsidR="008D35FB" w:rsidRPr="0091003A" w:rsidRDefault="008D35FB" w:rsidP="00E45D73">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0" w:afterAutospacing="0"/>
        <w:rPr>
          <w:rFonts w:ascii="Segoe UI" w:hAnsi="Segoe UI" w:cs="Segoe UI"/>
          <w:color w:val="374151"/>
          <w:sz w:val="16"/>
          <w:szCs w:val="16"/>
          <w:lang w:val="en-US"/>
        </w:rPr>
      </w:pPr>
      <w:r w:rsidRPr="0091003A">
        <w:rPr>
          <w:rFonts w:ascii="Segoe UI" w:hAnsi="Segoe UI" w:cs="Segoe UI"/>
          <w:color w:val="374151"/>
          <w:sz w:val="16"/>
          <w:szCs w:val="16"/>
          <w:lang w:val="en-US"/>
        </w:rPr>
        <w:t>(r-g) = D1/P0</w:t>
      </w:r>
    </w:p>
    <w:p w14:paraId="68B410A7" w14:textId="5EEFD585" w:rsidR="008D35FB" w:rsidRPr="0091003A" w:rsidRDefault="008D35FB" w:rsidP="00E45D73">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0" w:afterAutospacing="0"/>
        <w:rPr>
          <w:rFonts w:ascii="Segoe UI" w:hAnsi="Segoe UI" w:cs="Segoe UI"/>
          <w:color w:val="374151"/>
          <w:sz w:val="16"/>
          <w:szCs w:val="16"/>
          <w:lang w:val="en-US"/>
        </w:rPr>
      </w:pPr>
      <w:r w:rsidRPr="0091003A">
        <w:rPr>
          <w:rFonts w:ascii="Segoe UI" w:hAnsi="Segoe UI" w:cs="Segoe UI"/>
          <w:color w:val="374151"/>
          <w:sz w:val="16"/>
          <w:szCs w:val="16"/>
          <w:lang w:val="en-US"/>
        </w:rPr>
        <w:t>r = D1/P0 + g</w:t>
      </w:r>
    </w:p>
    <w:p w14:paraId="5C3472EE" w14:textId="7AD8756B" w:rsidR="008D35FB" w:rsidRPr="0091003A" w:rsidRDefault="008D35FB" w:rsidP="00E45D73">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0" w:afterAutospacing="0"/>
        <w:rPr>
          <w:rFonts w:ascii="Segoe UI" w:hAnsi="Segoe UI" w:cs="Segoe UI"/>
          <w:color w:val="374151"/>
          <w:sz w:val="16"/>
          <w:szCs w:val="16"/>
          <w:lang w:val="en-US"/>
        </w:rPr>
      </w:pPr>
      <w:r w:rsidRPr="0091003A">
        <w:rPr>
          <w:rFonts w:ascii="Segoe UI" w:hAnsi="Segoe UI" w:cs="Segoe UI"/>
          <w:color w:val="374151"/>
          <w:sz w:val="16"/>
          <w:szCs w:val="16"/>
          <w:lang w:val="en-US"/>
        </w:rPr>
        <w:t>D1/P0 capital gain</w:t>
      </w:r>
    </w:p>
    <w:p w14:paraId="074092E4" w14:textId="33CC254E" w:rsidR="008D35FB" w:rsidRPr="0091003A" w:rsidRDefault="008D35FB" w:rsidP="00E45D73">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0" w:afterAutospacing="0"/>
        <w:rPr>
          <w:rFonts w:ascii="Segoe UI" w:hAnsi="Segoe UI" w:cs="Segoe UI"/>
          <w:color w:val="374151"/>
          <w:sz w:val="16"/>
          <w:szCs w:val="16"/>
          <w:lang w:val="en-US"/>
        </w:rPr>
      </w:pPr>
      <w:r w:rsidRPr="0091003A">
        <w:rPr>
          <w:rFonts w:ascii="Segoe UI" w:hAnsi="Segoe UI" w:cs="Segoe UI"/>
          <w:color w:val="374151"/>
          <w:sz w:val="16"/>
          <w:szCs w:val="16"/>
          <w:lang w:val="en-US"/>
        </w:rPr>
        <w:t>g dividend gain</w:t>
      </w:r>
    </w:p>
    <w:bookmarkEnd w:id="20"/>
    <w:p w14:paraId="12C399AA" w14:textId="77777777" w:rsidR="008D35FB" w:rsidRPr="0091003A" w:rsidRDefault="008D35FB">
      <w:pPr>
        <w:rPr>
          <w:sz w:val="16"/>
          <w:szCs w:val="16"/>
          <w:lang w:val="en-US"/>
        </w:rPr>
      </w:pPr>
    </w:p>
    <w:p w14:paraId="0DFB7E65" w14:textId="77777777" w:rsidR="008D35FB" w:rsidRPr="0091003A" w:rsidRDefault="008D35FB">
      <w:pPr>
        <w:rPr>
          <w:sz w:val="16"/>
          <w:szCs w:val="16"/>
          <w:lang w:val="en-US"/>
        </w:rPr>
      </w:pPr>
      <w:r w:rsidRPr="0091003A">
        <w:rPr>
          <w:noProof/>
          <w:sz w:val="16"/>
          <w:szCs w:val="16"/>
        </w:rPr>
        <w:lastRenderedPageBreak/>
        <w:drawing>
          <wp:inline distT="0" distB="0" distL="0" distR="0" wp14:anchorId="577404D6" wp14:editId="10F65C8C">
            <wp:extent cx="5400040" cy="2865755"/>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400040" cy="2865755"/>
                    </a:xfrm>
                    <a:prstGeom prst="rect">
                      <a:avLst/>
                    </a:prstGeom>
                    <a:noFill/>
                    <a:ln>
                      <a:noFill/>
                    </a:ln>
                  </pic:spPr>
                </pic:pic>
              </a:graphicData>
            </a:graphic>
          </wp:inline>
        </w:drawing>
      </w:r>
    </w:p>
    <w:p w14:paraId="0EABBC97" w14:textId="77777777" w:rsidR="008D35FB" w:rsidRPr="0091003A" w:rsidRDefault="008D35FB">
      <w:pPr>
        <w:rPr>
          <w:sz w:val="16"/>
          <w:szCs w:val="16"/>
          <w:lang w:val="en-US"/>
        </w:rPr>
      </w:pPr>
      <w:r w:rsidRPr="0091003A">
        <w:rPr>
          <w:noProof/>
          <w:sz w:val="16"/>
          <w:szCs w:val="16"/>
        </w:rPr>
        <w:drawing>
          <wp:inline distT="0" distB="0" distL="0" distR="0" wp14:anchorId="7C667713" wp14:editId="6B569B4F">
            <wp:extent cx="3992880" cy="1756410"/>
            <wp:effectExtent l="0" t="0" r="762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992880" cy="1756410"/>
                    </a:xfrm>
                    <a:prstGeom prst="rect">
                      <a:avLst/>
                    </a:prstGeom>
                    <a:noFill/>
                    <a:ln>
                      <a:noFill/>
                    </a:ln>
                  </pic:spPr>
                </pic:pic>
              </a:graphicData>
            </a:graphic>
          </wp:inline>
        </w:drawing>
      </w:r>
    </w:p>
    <w:p w14:paraId="00D45588" w14:textId="78D739D9" w:rsidR="008D35FB" w:rsidRPr="0091003A" w:rsidRDefault="008D35FB">
      <w:pPr>
        <w:rPr>
          <w:sz w:val="16"/>
          <w:szCs w:val="16"/>
          <w:lang w:val="en-US"/>
        </w:rPr>
      </w:pPr>
      <w:r w:rsidRPr="0091003A">
        <w:rPr>
          <w:noProof/>
          <w:sz w:val="16"/>
          <w:szCs w:val="16"/>
        </w:rPr>
        <mc:AlternateContent>
          <mc:Choice Requires="wps">
            <w:drawing>
              <wp:anchor distT="0" distB="0" distL="114300" distR="114300" simplePos="0" relativeHeight="251659264" behindDoc="0" locked="0" layoutInCell="1" allowOverlap="1" wp14:anchorId="73D31F5B" wp14:editId="0566EB0F">
                <wp:simplePos x="0" y="0"/>
                <wp:positionH relativeFrom="column">
                  <wp:posOffset>0</wp:posOffset>
                </wp:positionH>
                <wp:positionV relativeFrom="paragraph">
                  <wp:posOffset>-635</wp:posOffset>
                </wp:positionV>
                <wp:extent cx="4850239" cy="1125693"/>
                <wp:effectExtent l="0" t="0" r="0" b="0"/>
                <wp:wrapNone/>
                <wp:docPr id="28" name="CuadroTexto 3"/>
                <wp:cNvGraphicFramePr/>
                <a:graphic xmlns:a="http://schemas.openxmlformats.org/drawingml/2006/main">
                  <a:graphicData uri="http://schemas.microsoft.com/office/word/2010/wordprocessingShape">
                    <wps:wsp>
                      <wps:cNvSpPr txBox="1"/>
                      <wps:spPr>
                        <a:xfrm>
                          <a:off x="0" y="0"/>
                          <a:ext cx="4850239" cy="1125693"/>
                        </a:xfrm>
                        <a:prstGeom prst="rect">
                          <a:avLst/>
                        </a:prstGeom>
                        <a:noFill/>
                      </wps:spPr>
                      <wps:style>
                        <a:lnRef idx="0">
                          <a:scrgbClr r="0" g="0" b="0"/>
                        </a:lnRef>
                        <a:fillRef idx="0">
                          <a:scrgbClr r="0" g="0" b="0"/>
                        </a:fillRef>
                        <a:effectRef idx="0">
                          <a:scrgbClr r="0" g="0" b="0"/>
                        </a:effectRef>
                        <a:fontRef idx="minor">
                          <a:schemeClr val="tx1"/>
                        </a:fontRef>
                      </wps:style>
                      <wps:txbx>
                        <w:txbxContent>
                          <w:p w14:paraId="0E7F3DCF" w14:textId="77777777" w:rsidR="008D35FB" w:rsidRDefault="008D35FB" w:rsidP="008D35FB">
                            <w:pPr>
                              <w:rPr>
                                <w:rFonts w:hAnsi="Calibri"/>
                                <w:color w:val="000000" w:themeColor="text1"/>
                              </w:rPr>
                            </w:pPr>
                            <w:r>
                              <w:rPr>
                                <w:rFonts w:hAnsi="Calibri"/>
                                <w:color w:val="000000" w:themeColor="text1"/>
                              </w:rPr>
                              <w:t xml:space="preserve">Si descuenta los 5 primeros periodos, se obtiene un precio de </w:t>
                            </w:r>
                            <w:r>
                              <w:rPr>
                                <w:rFonts w:hAnsi="Calibri"/>
                                <w:color w:val="FF0000"/>
                              </w:rPr>
                              <w:t>$4,98</w:t>
                            </w:r>
                            <w:r>
                              <w:rPr>
                                <w:rFonts w:hAnsi="Calibri"/>
                                <w:color w:val="000000"/>
                              </w:rPr>
                              <w:t>.</w:t>
                            </w:r>
                          </w:p>
                          <w:p w14:paraId="4272E054" w14:textId="77777777" w:rsidR="008D35FB" w:rsidRDefault="008D35FB" w:rsidP="008D35FB">
                            <w:pPr>
                              <w:rPr>
                                <w:rFonts w:hAnsi="Calibri"/>
                                <w:color w:val="000000"/>
                              </w:rPr>
                            </w:pPr>
                            <w:r>
                              <w:rPr>
                                <w:rFonts w:hAnsi="Calibri"/>
                                <w:color w:val="000000"/>
                              </w:rPr>
                              <w:t>Debería descontar un número mayor de flujos de dividendos para acercarse</w:t>
                            </w:r>
                          </w:p>
                          <w:p w14:paraId="4C14BDD9" w14:textId="77777777" w:rsidR="008D35FB" w:rsidRDefault="008D35FB" w:rsidP="008D35FB">
                            <w:pPr>
                              <w:textAlignment w:val="baseline"/>
                              <w:rPr>
                                <w:rFonts w:hAnsi="Calibri"/>
                                <w:color w:val="000000"/>
                              </w:rPr>
                            </w:pPr>
                            <w:r>
                              <w:rPr>
                                <w:rFonts w:hAnsi="Calibri"/>
                                <w:color w:val="000000"/>
                              </w:rPr>
                              <w:t>asintóticamente al precio descontado en infinitos periodos.</w:t>
                            </w:r>
                          </w:p>
                          <w:p w14:paraId="52C404AC" w14:textId="77777777" w:rsidR="008D35FB" w:rsidRDefault="008D35FB" w:rsidP="008D35FB">
                            <w:pPr>
                              <w:textAlignment w:val="baseline"/>
                              <w:rPr>
                                <w:rFonts w:hAnsi="Calibri"/>
                                <w:color w:val="000000"/>
                              </w:rPr>
                            </w:pPr>
                            <w:r>
                              <w:rPr>
                                <w:rFonts w:hAnsi="Calibri"/>
                                <w:color w:val="000000"/>
                              </w:rPr>
                              <w:t>En caso de solo descontar un número bajo y finito de dividendos, está asumiendo</w:t>
                            </w:r>
                          </w:p>
                          <w:p w14:paraId="44F42854" w14:textId="77777777" w:rsidR="008D35FB" w:rsidRDefault="008D35FB" w:rsidP="008D35FB">
                            <w:pPr>
                              <w:textAlignment w:val="baseline"/>
                              <w:rPr>
                                <w:rFonts w:hAnsi="Calibri"/>
                                <w:color w:val="000000"/>
                              </w:rPr>
                            </w:pPr>
                            <w:r>
                              <w:rPr>
                                <w:rFonts w:hAnsi="Calibri"/>
                                <w:color w:val="000000"/>
                              </w:rPr>
                              <w:t>que no se pagarán dividendos pasado ese periodo. En ese caso, el modelo falla</w:t>
                            </w:r>
                          </w:p>
                          <w:p w14:paraId="65BC034B" w14:textId="77777777" w:rsidR="008D35FB" w:rsidRDefault="008D35FB" w:rsidP="008D35FB">
                            <w:pPr>
                              <w:textAlignment w:val="baseline"/>
                              <w:rPr>
                                <w:rFonts w:hAnsi="Calibri"/>
                                <w:color w:val="000000"/>
                              </w:rPr>
                            </w:pPr>
                            <w:r>
                              <w:rPr>
                                <w:rFonts w:hAnsi="Calibri"/>
                                <w:color w:val="000000"/>
                              </w:rPr>
                              <w:t>en valuar el precio, dado que asume que la empresa siempre paga dividendos.</w:t>
                            </w:r>
                          </w:p>
                        </w:txbxContent>
                      </wps:txbx>
                      <wps:bodyPr vertOverflow="clip" horzOverflow="clip" wrap="none" rtlCol="0" anchor="t">
                        <a:spAutoFit/>
                      </wps:bodyPr>
                    </wps:wsp>
                  </a:graphicData>
                </a:graphic>
              </wp:anchor>
            </w:drawing>
          </mc:Choice>
          <mc:Fallback>
            <w:pict>
              <v:shapetype w14:anchorId="73D31F5B" id="_x0000_t202" coordsize="21600,21600" o:spt="202" path="m,l,21600r21600,l21600,xe">
                <v:stroke joinstyle="miter"/>
                <v:path gradientshapeok="t" o:connecttype="rect"/>
              </v:shapetype>
              <v:shape id="CuadroTexto 3" o:spid="_x0000_s1026" type="#_x0000_t202" style="position:absolute;margin-left:0;margin-top:-.05pt;width:381.9pt;height:88.65pt;z-index:25165926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" filled="f" stroked="f">
                <v:textbox style="mso-fit-shape-to-text:t">
                  <w:txbxContent>
                    <w:p w14:paraId="0E7F3DCF" w14:textId="77777777" w:rsidR="008D35FB" w:rsidRDefault="008D35FB" w:rsidP="008D35FB">
                      <w:pPr>
                        <w:rPr>
                          <w:rFonts w:hAnsi="Calibri"/>
                          <w:color w:val="000000" w:themeColor="text1"/>
                        </w:rPr>
                      </w:pPr>
                      <w:r>
                        <w:rPr>
                          <w:rFonts w:hAnsi="Calibri"/>
                          <w:color w:val="000000" w:themeColor="text1"/>
                        </w:rPr>
                        <w:t xml:space="preserve">Si descuenta los 5 primeros periodos, se obtiene un precio de </w:t>
                      </w:r>
                      <w:r>
                        <w:rPr>
                          <w:rFonts w:hAnsi="Calibri"/>
                          <w:color w:val="FF0000"/>
                        </w:rPr>
                        <w:t>$4,98</w:t>
                      </w:r>
                      <w:r>
                        <w:rPr>
                          <w:rFonts w:hAnsi="Calibri"/>
                          <w:color w:val="000000"/>
                        </w:rPr>
                        <w:t>.</w:t>
                      </w:r>
                    </w:p>
                    <w:p w14:paraId="4272E054" w14:textId="77777777" w:rsidR="008D35FB" w:rsidRDefault="008D35FB" w:rsidP="008D35FB">
                      <w:pPr>
                        <w:rPr>
                          <w:rFonts w:hAnsi="Calibri"/>
                          <w:color w:val="000000"/>
                        </w:rPr>
                      </w:pPr>
                      <w:r>
                        <w:rPr>
                          <w:rFonts w:hAnsi="Calibri"/>
                          <w:color w:val="000000"/>
                        </w:rPr>
                        <w:t>Debería descontar un número mayor de flujos de dividendos para acercarse</w:t>
                      </w:r>
                    </w:p>
                    <w:p w14:paraId="4C14BDD9" w14:textId="77777777" w:rsidR="008D35FB" w:rsidRDefault="008D35FB" w:rsidP="008D35FB">
                      <w:pPr>
                        <w:textAlignment w:val="baseline"/>
                        <w:rPr>
                          <w:rFonts w:hAnsi="Calibri"/>
                          <w:color w:val="000000"/>
                        </w:rPr>
                      </w:pPr>
                      <w:r>
                        <w:rPr>
                          <w:rFonts w:hAnsi="Calibri"/>
                          <w:color w:val="000000"/>
                        </w:rPr>
                        <w:t>asintóticamente al precio descontado en infinitos periodos.</w:t>
                      </w:r>
                    </w:p>
                    <w:p w14:paraId="52C404AC" w14:textId="77777777" w:rsidR="008D35FB" w:rsidRDefault="008D35FB" w:rsidP="008D35FB">
                      <w:pPr>
                        <w:textAlignment w:val="baseline"/>
                        <w:rPr>
                          <w:rFonts w:hAnsi="Calibri"/>
                          <w:color w:val="000000"/>
                        </w:rPr>
                      </w:pPr>
                      <w:r>
                        <w:rPr>
                          <w:rFonts w:hAnsi="Calibri"/>
                          <w:color w:val="000000"/>
                        </w:rPr>
                        <w:t>En caso de solo descontar un número bajo y finito de dividendos, está asumiendo</w:t>
                      </w:r>
                    </w:p>
                    <w:p w14:paraId="44F42854" w14:textId="77777777" w:rsidR="008D35FB" w:rsidRDefault="008D35FB" w:rsidP="008D35FB">
                      <w:pPr>
                        <w:textAlignment w:val="baseline"/>
                        <w:rPr>
                          <w:rFonts w:hAnsi="Calibri"/>
                          <w:color w:val="000000"/>
                        </w:rPr>
                      </w:pPr>
                      <w:r>
                        <w:rPr>
                          <w:rFonts w:hAnsi="Calibri"/>
                          <w:color w:val="000000"/>
                        </w:rPr>
                        <w:t>que no se pagarán dividendos pasado ese periodo. En ese caso, el modelo falla</w:t>
                      </w:r>
                    </w:p>
                    <w:p w14:paraId="65BC034B" w14:textId="77777777" w:rsidR="008D35FB" w:rsidRDefault="008D35FB" w:rsidP="008D35FB">
                      <w:pPr>
                        <w:textAlignment w:val="baseline"/>
                        <w:rPr>
                          <w:rFonts w:hAnsi="Calibri"/>
                          <w:color w:val="000000"/>
                        </w:rPr>
                      </w:pPr>
                      <w:r>
                        <w:rPr>
                          <w:rFonts w:hAnsi="Calibri"/>
                          <w:color w:val="000000"/>
                        </w:rPr>
                        <w:t>en valuar el precio, dado que asume que la empresa siempre paga dividendos.</w:t>
                      </w:r>
                    </w:p>
                  </w:txbxContent>
                </v:textbox>
              </v:shape>
            </w:pict>
          </mc:Fallback>
        </mc:AlternateContent>
      </w:r>
    </w:p>
    <w:p w14:paraId="0AD2F4BF" w14:textId="77777777" w:rsidR="008D35FB" w:rsidRPr="0091003A" w:rsidRDefault="008D35FB">
      <w:pPr>
        <w:rPr>
          <w:sz w:val="16"/>
          <w:szCs w:val="16"/>
          <w:lang w:val="en-US"/>
        </w:rPr>
      </w:pPr>
    </w:p>
    <w:p w14:paraId="64DA7130" w14:textId="77777777" w:rsidR="008D35FB" w:rsidRPr="0091003A" w:rsidRDefault="008D35FB">
      <w:pPr>
        <w:rPr>
          <w:sz w:val="16"/>
          <w:szCs w:val="16"/>
          <w:lang w:val="en-US"/>
        </w:rPr>
      </w:pPr>
    </w:p>
    <w:p w14:paraId="32D0E0D9" w14:textId="77777777" w:rsidR="008D35FB" w:rsidRPr="0091003A" w:rsidRDefault="008D35FB">
      <w:pPr>
        <w:rPr>
          <w:sz w:val="16"/>
          <w:szCs w:val="16"/>
          <w:lang w:val="en-US"/>
        </w:rPr>
      </w:pPr>
    </w:p>
    <w:p w14:paraId="718B42F0" w14:textId="77777777" w:rsidR="008D35FB" w:rsidRPr="0091003A" w:rsidRDefault="008D35FB">
      <w:pPr>
        <w:rPr>
          <w:sz w:val="16"/>
          <w:szCs w:val="16"/>
          <w:lang w:val="en-US"/>
        </w:rPr>
      </w:pPr>
    </w:p>
    <w:p w14:paraId="7469BD74" w14:textId="77777777" w:rsidR="008D35FB" w:rsidRPr="0091003A" w:rsidRDefault="008D35FB">
      <w:pPr>
        <w:rPr>
          <w:sz w:val="16"/>
          <w:szCs w:val="16"/>
          <w:lang w:val="en-US"/>
        </w:rPr>
      </w:pPr>
    </w:p>
    <w:p w14:paraId="72691ED9" w14:textId="126DCD3D" w:rsidR="008D35FB" w:rsidRPr="0091003A" w:rsidRDefault="003B3C28">
      <w:pPr>
        <w:rPr>
          <w:sz w:val="16"/>
          <w:szCs w:val="16"/>
          <w:lang w:val="en-US"/>
        </w:rPr>
      </w:pPr>
      <w:r w:rsidRPr="0091003A">
        <w:rPr>
          <w:noProof/>
          <w:sz w:val="16"/>
          <w:szCs w:val="16"/>
        </w:rPr>
        <w:drawing>
          <wp:inline distT="0" distB="0" distL="0" distR="0" wp14:anchorId="53254479" wp14:editId="5D76A26D">
            <wp:extent cx="5400040" cy="1115695"/>
            <wp:effectExtent l="0" t="0" r="0" b="825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400040" cy="1115695"/>
                    </a:xfrm>
                    <a:prstGeom prst="rect">
                      <a:avLst/>
                    </a:prstGeom>
                    <a:noFill/>
                    <a:ln>
                      <a:noFill/>
                    </a:ln>
                  </pic:spPr>
                </pic:pic>
              </a:graphicData>
            </a:graphic>
          </wp:inline>
        </w:drawing>
      </w:r>
    </w:p>
    <w:p w14:paraId="4A0D98F3" w14:textId="17960C78" w:rsidR="00E45D73" w:rsidRPr="0091003A" w:rsidRDefault="00E45D73">
      <w:pPr>
        <w:rPr>
          <w:sz w:val="16"/>
          <w:szCs w:val="16"/>
          <w:lang w:val="en-US"/>
        </w:rPr>
      </w:pPr>
      <w:r w:rsidRPr="0091003A">
        <w:rPr>
          <w:noProof/>
          <w:sz w:val="16"/>
          <w:szCs w:val="16"/>
          <w:lang w:val="en-US"/>
        </w:rPr>
        <w:lastRenderedPageBreak/>
        <w:drawing>
          <wp:inline distT="0" distB="0" distL="0" distR="0" wp14:anchorId="17FBF6F1" wp14:editId="37B3AC8B">
            <wp:extent cx="5400040" cy="2959100"/>
            <wp:effectExtent l="0" t="0" r="0" b="0"/>
            <wp:docPr id="18" name="Imagen 18" descr="Texto, Cart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Texto, Carta&#10;&#10;Descripción generada automáticamente"/>
                    <pic:cNvPicPr/>
                  </pic:nvPicPr>
                  <pic:blipFill>
                    <a:blip r:embed="rId89"/>
                    <a:stretch>
                      <a:fillRect/>
                    </a:stretch>
                  </pic:blipFill>
                  <pic:spPr>
                    <a:xfrm>
                      <a:off x="0" y="0"/>
                      <a:ext cx="5400040" cy="2959100"/>
                    </a:xfrm>
                    <a:prstGeom prst="rect">
                      <a:avLst/>
                    </a:prstGeom>
                  </pic:spPr>
                </pic:pic>
              </a:graphicData>
            </a:graphic>
          </wp:inline>
        </w:drawing>
      </w:r>
    </w:p>
    <w:p w14:paraId="4E811B88" w14:textId="662FD0F9" w:rsidR="008D35FB" w:rsidRPr="0091003A" w:rsidRDefault="008D35FB">
      <w:pPr>
        <w:rPr>
          <w:sz w:val="16"/>
          <w:szCs w:val="16"/>
          <w:lang w:val="en-US"/>
        </w:rPr>
      </w:pPr>
      <w:r w:rsidRPr="0091003A">
        <w:rPr>
          <w:noProof/>
          <w:sz w:val="16"/>
          <w:szCs w:val="16"/>
        </w:rPr>
        <w:drawing>
          <wp:inline distT="0" distB="0" distL="0" distR="0" wp14:anchorId="5370DFAF" wp14:editId="02F6C02D">
            <wp:extent cx="5400040" cy="3042285"/>
            <wp:effectExtent l="0" t="0" r="0" b="5715"/>
            <wp:docPr id="30" name="Gráfico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extLst>
                        <a:ext uri="{96DAC541-7B7A-43D3-8B79-37D633B846F1}">
                          <asvg:svgBlip xmlns:asvg="http://schemas.microsoft.com/office/drawing/2016/SVG/main" r:embed="rId91"/>
                        </a:ext>
                      </a:extLst>
                    </a:blip>
                    <a:stretch>
                      <a:fillRect/>
                    </a:stretch>
                  </pic:blipFill>
                  <pic:spPr>
                    <a:xfrm>
                      <a:off x="0" y="0"/>
                      <a:ext cx="5400040" cy="3042285"/>
                    </a:xfrm>
                    <a:prstGeom prst="rect">
                      <a:avLst/>
                    </a:prstGeom>
                  </pic:spPr>
                </pic:pic>
              </a:graphicData>
            </a:graphic>
          </wp:inline>
        </w:drawing>
      </w:r>
    </w:p>
    <w:p w14:paraId="700346C1" w14:textId="4AADEAB4" w:rsidR="00E956AD" w:rsidRPr="0091003A" w:rsidRDefault="00E956AD">
      <w:pPr>
        <w:rPr>
          <w:sz w:val="16"/>
          <w:szCs w:val="16"/>
          <w:lang w:val="en-US"/>
        </w:rPr>
      </w:pPr>
      <w:r w:rsidRPr="0091003A">
        <w:rPr>
          <w:noProof/>
          <w:sz w:val="16"/>
          <w:szCs w:val="16"/>
        </w:rPr>
        <w:drawing>
          <wp:inline distT="0" distB="0" distL="0" distR="0" wp14:anchorId="73A0E3C3" wp14:editId="0590C3C2">
            <wp:extent cx="5400040" cy="1626235"/>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400040" cy="1626235"/>
                    </a:xfrm>
                    <a:prstGeom prst="rect">
                      <a:avLst/>
                    </a:prstGeom>
                    <a:noFill/>
                    <a:ln>
                      <a:noFill/>
                    </a:ln>
                  </pic:spPr>
                </pic:pic>
              </a:graphicData>
            </a:graphic>
          </wp:inline>
        </w:drawing>
      </w:r>
    </w:p>
    <w:p w14:paraId="6772D75D" w14:textId="719A8F31" w:rsidR="00E956AD" w:rsidRPr="0091003A" w:rsidRDefault="00E956AD">
      <w:pPr>
        <w:rPr>
          <w:sz w:val="16"/>
          <w:szCs w:val="16"/>
          <w:lang w:val="en-US"/>
        </w:rPr>
      </w:pPr>
      <w:r w:rsidRPr="0091003A">
        <w:rPr>
          <w:noProof/>
          <w:sz w:val="16"/>
          <w:szCs w:val="16"/>
        </w:rPr>
        <w:lastRenderedPageBreak/>
        <w:drawing>
          <wp:inline distT="0" distB="0" distL="0" distR="0" wp14:anchorId="1C93A657" wp14:editId="5A906C60">
            <wp:extent cx="4500245" cy="958215"/>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500245" cy="958215"/>
                    </a:xfrm>
                    <a:prstGeom prst="rect">
                      <a:avLst/>
                    </a:prstGeom>
                    <a:noFill/>
                    <a:ln>
                      <a:noFill/>
                    </a:ln>
                  </pic:spPr>
                </pic:pic>
              </a:graphicData>
            </a:graphic>
          </wp:inline>
        </w:drawing>
      </w:r>
    </w:p>
    <w:p w14:paraId="714986E7" w14:textId="44F3A8C8" w:rsidR="00E956AD" w:rsidRPr="0091003A" w:rsidRDefault="00E956AD">
      <w:pPr>
        <w:rPr>
          <w:sz w:val="16"/>
          <w:szCs w:val="16"/>
          <w:lang w:val="en-US"/>
        </w:rPr>
      </w:pPr>
      <w:r w:rsidRPr="0091003A">
        <w:rPr>
          <w:noProof/>
          <w:sz w:val="16"/>
          <w:szCs w:val="16"/>
        </w:rPr>
        <w:drawing>
          <wp:inline distT="0" distB="0" distL="0" distR="0" wp14:anchorId="529ECC09" wp14:editId="28F91F79">
            <wp:extent cx="5400040" cy="3042285"/>
            <wp:effectExtent l="0" t="0" r="0" b="5715"/>
            <wp:docPr id="33" name="Gráfico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96DAC541-7B7A-43D3-8B79-37D633B846F1}">
                          <asvg:svgBlip xmlns:asvg="http://schemas.microsoft.com/office/drawing/2016/SVG/main" r:embed="rId95"/>
                        </a:ext>
                      </a:extLst>
                    </a:blip>
                    <a:stretch>
                      <a:fillRect/>
                    </a:stretch>
                  </pic:blipFill>
                  <pic:spPr>
                    <a:xfrm>
                      <a:off x="0" y="0"/>
                      <a:ext cx="5400040" cy="3042285"/>
                    </a:xfrm>
                    <a:prstGeom prst="rect">
                      <a:avLst/>
                    </a:prstGeom>
                  </pic:spPr>
                </pic:pic>
              </a:graphicData>
            </a:graphic>
          </wp:inline>
        </w:drawing>
      </w:r>
    </w:p>
    <w:p w14:paraId="3FCABBC3" w14:textId="7A7E8098" w:rsidR="00E023B0" w:rsidRPr="0091003A" w:rsidRDefault="00E023B0">
      <w:pPr>
        <w:rPr>
          <w:sz w:val="16"/>
          <w:szCs w:val="16"/>
          <w:lang w:val="en-US"/>
        </w:rPr>
      </w:pPr>
      <w:r w:rsidRPr="0091003A">
        <w:rPr>
          <w:noProof/>
          <w:sz w:val="16"/>
          <w:szCs w:val="16"/>
        </w:rPr>
        <w:drawing>
          <wp:inline distT="0" distB="0" distL="0" distR="0" wp14:anchorId="62184B3E" wp14:editId="45D36536">
            <wp:extent cx="5400040" cy="3042285"/>
            <wp:effectExtent l="0" t="0" r="0" b="5715"/>
            <wp:docPr id="36" name="Gráfico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extLst>
                        <a:ext uri="{96DAC541-7B7A-43D3-8B79-37D633B846F1}">
                          <asvg:svgBlip xmlns:asvg="http://schemas.microsoft.com/office/drawing/2016/SVG/main" r:embed="rId97"/>
                        </a:ext>
                      </a:extLst>
                    </a:blip>
                    <a:stretch>
                      <a:fillRect/>
                    </a:stretch>
                  </pic:blipFill>
                  <pic:spPr>
                    <a:xfrm>
                      <a:off x="0" y="0"/>
                      <a:ext cx="5400040" cy="3042285"/>
                    </a:xfrm>
                    <a:prstGeom prst="rect">
                      <a:avLst/>
                    </a:prstGeom>
                  </pic:spPr>
                </pic:pic>
              </a:graphicData>
            </a:graphic>
          </wp:inline>
        </w:drawing>
      </w:r>
    </w:p>
    <w:p w14:paraId="4E9DA212" w14:textId="53FD2893" w:rsidR="00E023B0" w:rsidRPr="0091003A" w:rsidRDefault="00E023B0">
      <w:pPr>
        <w:rPr>
          <w:sz w:val="16"/>
          <w:szCs w:val="16"/>
          <w:lang w:val="en-US"/>
        </w:rPr>
      </w:pPr>
      <w:r w:rsidRPr="0091003A">
        <w:rPr>
          <w:noProof/>
          <w:sz w:val="16"/>
          <w:szCs w:val="16"/>
        </w:rPr>
        <w:lastRenderedPageBreak/>
        <w:drawing>
          <wp:inline distT="0" distB="0" distL="0" distR="0" wp14:anchorId="320A6340" wp14:editId="178F45DA">
            <wp:extent cx="5400040" cy="3042285"/>
            <wp:effectExtent l="0" t="0" r="0" b="5715"/>
            <wp:docPr id="37" name="Gráfico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extLst>
                        <a:ext uri="{96DAC541-7B7A-43D3-8B79-37D633B846F1}">
                          <asvg:svgBlip xmlns:asvg="http://schemas.microsoft.com/office/drawing/2016/SVG/main" r:embed="rId95"/>
                        </a:ext>
                      </a:extLst>
                    </a:blip>
                    <a:stretch>
                      <a:fillRect/>
                    </a:stretch>
                  </pic:blipFill>
                  <pic:spPr>
                    <a:xfrm>
                      <a:off x="0" y="0"/>
                      <a:ext cx="5400040" cy="3042285"/>
                    </a:xfrm>
                    <a:prstGeom prst="rect">
                      <a:avLst/>
                    </a:prstGeom>
                  </pic:spPr>
                </pic:pic>
              </a:graphicData>
            </a:graphic>
          </wp:inline>
        </w:drawing>
      </w:r>
    </w:p>
    <w:p w14:paraId="7ACF7F71" w14:textId="473ACA2B" w:rsidR="00E023B0" w:rsidRPr="0091003A" w:rsidRDefault="00E023B0">
      <w:pPr>
        <w:rPr>
          <w:rFonts w:ascii="Segoe UI" w:hAnsi="Segoe UI" w:cs="Segoe UI"/>
          <w:color w:val="374151"/>
          <w:sz w:val="16"/>
          <w:szCs w:val="16"/>
          <w:shd w:val="clear" w:color="auto" w:fill="F7F7F8"/>
        </w:rPr>
      </w:pPr>
      <w:bookmarkStart w:id="21" w:name="_Hlk133331587"/>
      <w:r w:rsidRPr="0091003A">
        <w:rPr>
          <w:rFonts w:ascii="Segoe UI" w:hAnsi="Segoe UI" w:cs="Segoe UI"/>
          <w:color w:val="374151"/>
          <w:sz w:val="16"/>
          <w:szCs w:val="16"/>
          <w:shd w:val="clear" w:color="auto" w:fill="F7F7F8"/>
        </w:rPr>
        <w:t>La TIR (tasa interna de retorno) de un bono es la tasa de descuento que hace que el valor presente de los flujos de efectivo futuros del bono sea igual a su precio actual. En otras palabras, es la tasa de rendimiento efectiva que un inversor obtendría si comprara el bono y lo mantuviera hasta su vencimiento, asumiendo que los flujos de efectivo futuros del bono se reinvierten a la misma tasa.</w:t>
      </w:r>
    </w:p>
    <w:p w14:paraId="7C4E7FC3" w14:textId="58938338" w:rsidR="00477EFC" w:rsidRPr="0091003A" w:rsidRDefault="00477EFC">
      <w:pPr>
        <w:rPr>
          <w:rFonts w:ascii="Segoe UI" w:hAnsi="Segoe UI" w:cs="Segoe UI"/>
          <w:color w:val="374151"/>
          <w:sz w:val="16"/>
          <w:szCs w:val="16"/>
          <w:shd w:val="clear" w:color="auto" w:fill="F7F7F8"/>
        </w:rPr>
      </w:pPr>
      <w:r w:rsidRPr="0091003A">
        <w:rPr>
          <w:rFonts w:ascii="Segoe UI" w:hAnsi="Segoe UI" w:cs="Segoe UI"/>
          <w:color w:val="374151"/>
          <w:sz w:val="16"/>
          <w:szCs w:val="16"/>
          <w:highlight w:val="yellow"/>
          <w:shd w:val="clear" w:color="auto" w:fill="F7F7F8"/>
        </w:rPr>
        <w:t>Si la TIR es menor que la tasa de cupón del bono, esto significa que el bono se está vendiendo a un precio mayor que su valor presente. Precio = VN entonces TIR = CUPON.</w:t>
      </w:r>
    </w:p>
    <w:p w14:paraId="6C16BB88" w14:textId="4D1C110E" w:rsidR="00477EFC" w:rsidRPr="0091003A" w:rsidRDefault="00477EFC">
      <w:pPr>
        <w:rPr>
          <w:rFonts w:ascii="Segoe UI" w:hAnsi="Segoe UI" w:cs="Segoe UI"/>
          <w:color w:val="374151"/>
          <w:sz w:val="16"/>
          <w:szCs w:val="16"/>
          <w:shd w:val="clear" w:color="auto" w:fill="F7F7F8"/>
        </w:rPr>
      </w:pPr>
      <w:r w:rsidRPr="0091003A">
        <w:rPr>
          <w:rFonts w:ascii="Segoe UI" w:hAnsi="Segoe UI" w:cs="Segoe UI"/>
          <w:color w:val="374151"/>
          <w:sz w:val="16"/>
          <w:szCs w:val="16"/>
          <w:shd w:val="clear" w:color="auto" w:fill="F7F7F8"/>
        </w:rPr>
        <w:t>En este escenario, el inversionista podría considerar que el bono está sobrevalorado y buscar alternativas de inversión más atractivas.</w:t>
      </w:r>
      <w:r w:rsidR="004F248F" w:rsidRPr="0091003A">
        <w:rPr>
          <w:rFonts w:ascii="Segoe UI" w:hAnsi="Segoe UI" w:cs="Segoe UI"/>
          <w:color w:val="374151"/>
          <w:sz w:val="16"/>
          <w:szCs w:val="16"/>
          <w:shd w:val="clear" w:color="auto" w:fill="F7F7F8"/>
        </w:rPr>
        <w:t xml:space="preserve"> Si pagas un precio bajo, mayor TIR.</w:t>
      </w:r>
    </w:p>
    <w:p w14:paraId="61F27AC6" w14:textId="370AA166" w:rsidR="00477EFC" w:rsidRPr="0091003A" w:rsidRDefault="004F248F">
      <w:pPr>
        <w:rPr>
          <w:sz w:val="16"/>
          <w:szCs w:val="16"/>
        </w:rPr>
      </w:pPr>
      <w:r w:rsidRPr="0091003A">
        <w:rPr>
          <w:sz w:val="16"/>
          <w:szCs w:val="16"/>
        </w:rPr>
        <w:t>La TIR nos dice la rentabilidad media anual que obtendríamos por el bono comprado al precio que está en ese momento si lo mantenemos hasta el vencimiento. Es decir, la TIR incluye los beneficios de la rentabilidad del cupón y la rentabilidad al amortizar el bono.</w:t>
      </w:r>
    </w:p>
    <w:p w14:paraId="50CE442E" w14:textId="2C4B36D1" w:rsidR="004F248F" w:rsidRPr="0091003A" w:rsidRDefault="004F248F">
      <w:pPr>
        <w:rPr>
          <w:sz w:val="16"/>
          <w:szCs w:val="16"/>
        </w:rPr>
      </w:pPr>
      <w:r w:rsidRPr="0091003A">
        <w:rPr>
          <w:sz w:val="16"/>
          <w:szCs w:val="16"/>
        </w:rPr>
        <w:t xml:space="preserve">Por tanto, interpretación: La Deuda pública española. Nos paga de cupón un 6% anual y tiene una TIR del 1,83% </w:t>
      </w:r>
      <w:proofErr w:type="gramStart"/>
      <w:r w:rsidRPr="0091003A">
        <w:rPr>
          <w:sz w:val="16"/>
          <w:szCs w:val="16"/>
        </w:rPr>
        <w:t>¿ A</w:t>
      </w:r>
      <w:proofErr w:type="gramEnd"/>
      <w:r w:rsidRPr="0091003A">
        <w:rPr>
          <w:sz w:val="16"/>
          <w:szCs w:val="16"/>
        </w:rPr>
        <w:t xml:space="preserve"> quién le hacemos caso? A la TIR. La rentabilidad media que cobraremos por la deuda pública es un 1,83%. Es cierto que cobraremos de cupón anual un 6%, pero porque la estamos comprando muy cara. El precio ha subido desde que se emitió.</w:t>
      </w:r>
    </w:p>
    <w:bookmarkEnd w:id="21"/>
    <w:p w14:paraId="065D87C0" w14:textId="4D2D7743" w:rsidR="00F75F4B" w:rsidRPr="0091003A" w:rsidRDefault="004F248F">
      <w:pPr>
        <w:rPr>
          <w:sz w:val="16"/>
          <w:szCs w:val="16"/>
        </w:rPr>
      </w:pPr>
      <w:proofErr w:type="spellStart"/>
      <w:r w:rsidRPr="0091003A">
        <w:rPr>
          <w:sz w:val="16"/>
          <w:szCs w:val="16"/>
        </w:rPr>
        <w:t>Yield</w:t>
      </w:r>
      <w:proofErr w:type="spellEnd"/>
      <w:r w:rsidRPr="0091003A">
        <w:rPr>
          <w:sz w:val="16"/>
          <w:szCs w:val="16"/>
        </w:rPr>
        <w:t xml:space="preserve"> </w:t>
      </w:r>
      <w:proofErr w:type="spellStart"/>
      <w:r w:rsidRPr="0091003A">
        <w:rPr>
          <w:sz w:val="16"/>
          <w:szCs w:val="16"/>
        </w:rPr>
        <w:t>to</w:t>
      </w:r>
      <w:proofErr w:type="spellEnd"/>
      <w:r w:rsidRPr="0091003A">
        <w:rPr>
          <w:sz w:val="16"/>
          <w:szCs w:val="16"/>
        </w:rPr>
        <w:t xml:space="preserve"> </w:t>
      </w:r>
      <w:proofErr w:type="spellStart"/>
      <w:r w:rsidRPr="0091003A">
        <w:rPr>
          <w:sz w:val="16"/>
          <w:szCs w:val="16"/>
        </w:rPr>
        <w:t>maturity</w:t>
      </w:r>
      <w:proofErr w:type="spellEnd"/>
      <w:r w:rsidRPr="0091003A">
        <w:rPr>
          <w:sz w:val="16"/>
          <w:szCs w:val="16"/>
        </w:rPr>
        <w:t xml:space="preserve"> es la TIR.</w:t>
      </w:r>
    </w:p>
    <w:p w14:paraId="039B0E64" w14:textId="14E15891" w:rsidR="004F248F" w:rsidRPr="0091003A" w:rsidRDefault="00F75F4B">
      <w:pPr>
        <w:rPr>
          <w:sz w:val="16"/>
          <w:szCs w:val="16"/>
          <w:lang w:val="en-US"/>
        </w:rPr>
      </w:pPr>
      <w:r w:rsidRPr="0091003A">
        <w:rPr>
          <w:noProof/>
          <w:sz w:val="16"/>
          <w:szCs w:val="16"/>
        </w:rPr>
        <w:lastRenderedPageBreak/>
        <w:drawing>
          <wp:inline distT="0" distB="0" distL="0" distR="0" wp14:anchorId="240F7E6E" wp14:editId="54AA3516">
            <wp:extent cx="5400040" cy="3042285"/>
            <wp:effectExtent l="0" t="0" r="0" b="5715"/>
            <wp:docPr id="38" name="Gráfico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extLst>
                        <a:ext uri="{96DAC541-7B7A-43D3-8B79-37D633B846F1}">
                          <asvg:svgBlip xmlns:asvg="http://schemas.microsoft.com/office/drawing/2016/SVG/main" r:embed="rId99"/>
                        </a:ext>
                      </a:extLst>
                    </a:blip>
                    <a:stretch>
                      <a:fillRect/>
                    </a:stretch>
                  </pic:blipFill>
                  <pic:spPr>
                    <a:xfrm>
                      <a:off x="0" y="0"/>
                      <a:ext cx="5400040" cy="3042285"/>
                    </a:xfrm>
                    <a:prstGeom prst="rect">
                      <a:avLst/>
                    </a:prstGeom>
                  </pic:spPr>
                </pic:pic>
              </a:graphicData>
            </a:graphic>
          </wp:inline>
        </w:drawing>
      </w:r>
    </w:p>
    <w:p w14:paraId="4CE0A154" w14:textId="140C3B1E" w:rsidR="00F75F4B" w:rsidRPr="0091003A" w:rsidRDefault="00F75F4B">
      <w:pPr>
        <w:rPr>
          <w:sz w:val="16"/>
          <w:szCs w:val="16"/>
          <w:lang w:val="en-US"/>
        </w:rPr>
      </w:pPr>
      <w:r w:rsidRPr="0091003A">
        <w:rPr>
          <w:noProof/>
          <w:sz w:val="16"/>
          <w:szCs w:val="16"/>
        </w:rPr>
        <w:drawing>
          <wp:inline distT="0" distB="0" distL="0" distR="0" wp14:anchorId="0C7B8E5F" wp14:editId="1DF708C6">
            <wp:extent cx="5400040" cy="2405380"/>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400040" cy="2405380"/>
                    </a:xfrm>
                    <a:prstGeom prst="rect">
                      <a:avLst/>
                    </a:prstGeom>
                    <a:noFill/>
                    <a:ln>
                      <a:noFill/>
                    </a:ln>
                  </pic:spPr>
                </pic:pic>
              </a:graphicData>
            </a:graphic>
          </wp:inline>
        </w:drawing>
      </w:r>
    </w:p>
    <w:p w14:paraId="0B037821" w14:textId="64106273" w:rsidR="00273CA6" w:rsidRPr="0091003A" w:rsidRDefault="00273CA6">
      <w:pPr>
        <w:rPr>
          <w:sz w:val="16"/>
          <w:szCs w:val="16"/>
          <w:lang w:val="en-US"/>
        </w:rPr>
      </w:pPr>
      <w:r w:rsidRPr="0091003A">
        <w:rPr>
          <w:noProof/>
          <w:sz w:val="16"/>
          <w:szCs w:val="16"/>
          <w:lang w:val="en-US"/>
        </w:rPr>
        <w:lastRenderedPageBreak/>
        <w:drawing>
          <wp:inline distT="0" distB="0" distL="0" distR="0" wp14:anchorId="639DB648" wp14:editId="74365C6B">
            <wp:extent cx="5400040" cy="3719195"/>
            <wp:effectExtent l="0" t="0" r="0" b="0"/>
            <wp:docPr id="45" name="Imagen 45"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Diagrama, Esquemático&#10;&#10;Descripción generada automáticamente"/>
                    <pic:cNvPicPr/>
                  </pic:nvPicPr>
                  <pic:blipFill>
                    <a:blip r:embed="rId101"/>
                    <a:stretch>
                      <a:fillRect/>
                    </a:stretch>
                  </pic:blipFill>
                  <pic:spPr>
                    <a:xfrm>
                      <a:off x="0" y="0"/>
                      <a:ext cx="5400040" cy="3719195"/>
                    </a:xfrm>
                    <a:prstGeom prst="rect">
                      <a:avLst/>
                    </a:prstGeom>
                  </pic:spPr>
                </pic:pic>
              </a:graphicData>
            </a:graphic>
          </wp:inline>
        </w:drawing>
      </w:r>
    </w:p>
    <w:p w14:paraId="2577DB6F" w14:textId="6EB73249" w:rsidR="00F75F4B" w:rsidRPr="0091003A" w:rsidRDefault="00F75F4B">
      <w:pPr>
        <w:rPr>
          <w:sz w:val="16"/>
          <w:szCs w:val="16"/>
          <w:lang w:val="en-US"/>
        </w:rPr>
      </w:pPr>
      <w:r w:rsidRPr="0091003A">
        <w:rPr>
          <w:sz w:val="16"/>
          <w:szCs w:val="16"/>
          <w:lang w:val="en-US"/>
        </w:rPr>
        <w:br w:type="page"/>
      </w:r>
    </w:p>
    <w:p w14:paraId="05110CA4" w14:textId="0989837E" w:rsidR="00F75F4B" w:rsidRPr="0091003A" w:rsidRDefault="0043647E">
      <w:pPr>
        <w:rPr>
          <w:sz w:val="16"/>
          <w:szCs w:val="16"/>
          <w:lang w:val="en-US"/>
        </w:rPr>
      </w:pPr>
      <w:r w:rsidRPr="0091003A">
        <w:rPr>
          <w:noProof/>
          <w:sz w:val="16"/>
          <w:szCs w:val="16"/>
          <w:lang w:val="en-US"/>
        </w:rPr>
        <w:lastRenderedPageBreak/>
        <w:drawing>
          <wp:inline distT="0" distB="0" distL="0" distR="0" wp14:anchorId="7B8639F5" wp14:editId="47EC8D5D">
            <wp:extent cx="5400040" cy="2829560"/>
            <wp:effectExtent l="0" t="0" r="0" b="8890"/>
            <wp:docPr id="46" name="Imagen 4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descr="Texto&#10;&#10;Descripción generada automáticamente"/>
                    <pic:cNvPicPr/>
                  </pic:nvPicPr>
                  <pic:blipFill>
                    <a:blip r:embed="rId102"/>
                    <a:stretch>
                      <a:fillRect/>
                    </a:stretch>
                  </pic:blipFill>
                  <pic:spPr>
                    <a:xfrm>
                      <a:off x="0" y="0"/>
                      <a:ext cx="5400040" cy="2829560"/>
                    </a:xfrm>
                    <a:prstGeom prst="rect">
                      <a:avLst/>
                    </a:prstGeom>
                  </pic:spPr>
                </pic:pic>
              </a:graphicData>
            </a:graphic>
          </wp:inline>
        </w:drawing>
      </w:r>
    </w:p>
    <w:p w14:paraId="28078FB5" w14:textId="77777777" w:rsidR="0003140A" w:rsidRPr="0091003A" w:rsidRDefault="0003140A" w:rsidP="0003140A">
      <w:pPr>
        <w:spacing w:after="0" w:line="240" w:lineRule="auto"/>
        <w:rPr>
          <w:rFonts w:ascii="Calibri" w:eastAsia="Times New Roman" w:hAnsi="Calibri" w:cs="Calibri"/>
          <w:kern w:val="0"/>
          <w:sz w:val="16"/>
          <w:szCs w:val="16"/>
          <w:lang w:val="es-ES" w:eastAsia="es-AR"/>
          <w14:ligatures w14:val="none"/>
        </w:rPr>
      </w:pPr>
      <w:r w:rsidRPr="0091003A">
        <w:rPr>
          <w:rFonts w:ascii="Calibri" w:eastAsia="Times New Roman" w:hAnsi="Calibri" w:cs="Calibri"/>
          <w:b/>
          <w:bCs/>
          <w:kern w:val="0"/>
          <w:sz w:val="16"/>
          <w:szCs w:val="16"/>
          <w:lang w:val="es-ES" w:eastAsia="es-AR"/>
          <w14:ligatures w14:val="none"/>
        </w:rPr>
        <w:t>PLANEAMIENTO FINANCIERO - PLANEAMIENTO DE CAJA</w:t>
      </w:r>
    </w:p>
    <w:p w14:paraId="4520CCD3" w14:textId="77777777" w:rsidR="0003140A" w:rsidRPr="0091003A" w:rsidRDefault="0003140A" w:rsidP="0003140A">
      <w:pPr>
        <w:spacing w:after="0" w:line="240" w:lineRule="auto"/>
        <w:rPr>
          <w:rFonts w:ascii="Calibri" w:eastAsia="Times New Roman" w:hAnsi="Calibri" w:cs="Calibri"/>
          <w:kern w:val="0"/>
          <w:sz w:val="16"/>
          <w:szCs w:val="16"/>
          <w:lang w:val="es-ES" w:eastAsia="es-AR"/>
          <w14:ligatures w14:val="none"/>
        </w:rPr>
      </w:pPr>
      <w:r w:rsidRPr="0091003A">
        <w:rPr>
          <w:rFonts w:ascii="Calibri" w:eastAsia="Times New Roman" w:hAnsi="Calibri" w:cs="Calibri"/>
          <w:kern w:val="0"/>
          <w:sz w:val="16"/>
          <w:szCs w:val="16"/>
          <w:lang w:val="es-ES" w:eastAsia="es-AR"/>
          <w14:ligatures w14:val="none"/>
        </w:rPr>
        <w:t> </w:t>
      </w:r>
    </w:p>
    <w:p w14:paraId="165E8BBA" w14:textId="77777777" w:rsidR="0003140A" w:rsidRPr="0091003A" w:rsidRDefault="0003140A" w:rsidP="0003140A">
      <w:pPr>
        <w:spacing w:after="0" w:line="240" w:lineRule="auto"/>
        <w:rPr>
          <w:rFonts w:ascii="Calibri" w:eastAsia="Times New Roman" w:hAnsi="Calibri" w:cs="Calibri"/>
          <w:kern w:val="0"/>
          <w:sz w:val="16"/>
          <w:szCs w:val="16"/>
          <w:lang w:val="es-ES" w:eastAsia="es-AR"/>
          <w14:ligatures w14:val="none"/>
        </w:rPr>
      </w:pPr>
      <w:r w:rsidRPr="0091003A">
        <w:rPr>
          <w:rFonts w:ascii="Calibri" w:eastAsia="Times New Roman" w:hAnsi="Calibri" w:cs="Calibri"/>
          <w:b/>
          <w:bCs/>
          <w:kern w:val="0"/>
          <w:sz w:val="16"/>
          <w:szCs w:val="16"/>
          <w:lang w:val="es-ES" w:eastAsia="es-AR"/>
          <w14:ligatures w14:val="none"/>
        </w:rPr>
        <w:t>Escenario de una empresa:</w:t>
      </w:r>
    </w:p>
    <w:p w14:paraId="44232694" w14:textId="77777777" w:rsidR="0003140A" w:rsidRPr="0091003A" w:rsidRDefault="0003140A" w:rsidP="0003140A">
      <w:pPr>
        <w:numPr>
          <w:ilvl w:val="0"/>
          <w:numId w:val="20"/>
        </w:numPr>
        <w:spacing w:after="0" w:line="240" w:lineRule="auto"/>
        <w:textAlignment w:val="center"/>
        <w:rPr>
          <w:rFonts w:ascii="Calibri" w:eastAsia="Times New Roman" w:hAnsi="Calibri" w:cs="Calibri"/>
          <w:kern w:val="0"/>
          <w:sz w:val="16"/>
          <w:szCs w:val="16"/>
          <w:lang w:val="es-ES" w:eastAsia="es-AR"/>
          <w14:ligatures w14:val="none"/>
        </w:rPr>
      </w:pPr>
      <w:r w:rsidRPr="0091003A">
        <w:rPr>
          <w:rFonts w:ascii="Calibri" w:eastAsia="Times New Roman" w:hAnsi="Calibri" w:cs="Calibri"/>
          <w:kern w:val="0"/>
          <w:sz w:val="16"/>
          <w:szCs w:val="16"/>
          <w:lang w:val="es-ES" w:eastAsia="es-AR"/>
          <w14:ligatures w14:val="none"/>
        </w:rPr>
        <w:t>Activo &gt; pasivo corriente.</w:t>
      </w:r>
    </w:p>
    <w:p w14:paraId="138BC499" w14:textId="77777777" w:rsidR="0003140A" w:rsidRPr="0091003A" w:rsidRDefault="0003140A" w:rsidP="0003140A">
      <w:pPr>
        <w:numPr>
          <w:ilvl w:val="0"/>
          <w:numId w:val="20"/>
        </w:numPr>
        <w:spacing w:after="0" w:line="240" w:lineRule="auto"/>
        <w:textAlignment w:val="center"/>
        <w:rPr>
          <w:rFonts w:ascii="Calibri" w:eastAsia="Times New Roman" w:hAnsi="Calibri" w:cs="Calibri"/>
          <w:kern w:val="0"/>
          <w:sz w:val="16"/>
          <w:szCs w:val="16"/>
          <w:lang w:val="es-ES" w:eastAsia="es-AR"/>
          <w14:ligatures w14:val="none"/>
        </w:rPr>
      </w:pPr>
      <w:r w:rsidRPr="0091003A">
        <w:rPr>
          <w:rFonts w:ascii="Calibri" w:eastAsia="Times New Roman" w:hAnsi="Calibri" w:cs="Calibri"/>
          <w:kern w:val="0"/>
          <w:sz w:val="16"/>
          <w:szCs w:val="16"/>
          <w:lang w:val="es-ES" w:eastAsia="es-AR"/>
          <w14:ligatures w14:val="none"/>
        </w:rPr>
        <w:t>Compra al contado (mayor parte).</w:t>
      </w:r>
    </w:p>
    <w:p w14:paraId="7401EA56" w14:textId="77777777" w:rsidR="0003140A" w:rsidRPr="0091003A" w:rsidRDefault="0003140A" w:rsidP="0003140A">
      <w:pPr>
        <w:numPr>
          <w:ilvl w:val="0"/>
          <w:numId w:val="20"/>
        </w:numPr>
        <w:spacing w:after="0" w:line="240" w:lineRule="auto"/>
        <w:textAlignment w:val="center"/>
        <w:rPr>
          <w:rFonts w:ascii="Calibri" w:eastAsia="Times New Roman" w:hAnsi="Calibri" w:cs="Calibri"/>
          <w:kern w:val="0"/>
          <w:sz w:val="16"/>
          <w:szCs w:val="16"/>
          <w:lang w:val="es-ES" w:eastAsia="es-AR"/>
          <w14:ligatures w14:val="none"/>
        </w:rPr>
      </w:pPr>
      <w:r w:rsidRPr="0091003A">
        <w:rPr>
          <w:rFonts w:ascii="Calibri" w:eastAsia="Times New Roman" w:hAnsi="Calibri" w:cs="Calibri"/>
          <w:kern w:val="0"/>
          <w:sz w:val="16"/>
          <w:szCs w:val="16"/>
          <w:lang w:val="es-ES" w:eastAsia="es-AR"/>
          <w14:ligatures w14:val="none"/>
        </w:rPr>
        <w:t>Vende a crédito.</w:t>
      </w:r>
    </w:p>
    <w:p w14:paraId="0887CD65" w14:textId="77777777" w:rsidR="0003140A" w:rsidRPr="0091003A" w:rsidRDefault="0003140A" w:rsidP="0003140A">
      <w:pPr>
        <w:numPr>
          <w:ilvl w:val="0"/>
          <w:numId w:val="20"/>
        </w:numPr>
        <w:spacing w:after="0" w:line="240" w:lineRule="auto"/>
        <w:textAlignment w:val="center"/>
        <w:rPr>
          <w:rFonts w:ascii="Calibri" w:eastAsia="Times New Roman" w:hAnsi="Calibri" w:cs="Calibri"/>
          <w:kern w:val="0"/>
          <w:sz w:val="16"/>
          <w:szCs w:val="16"/>
          <w:lang w:val="es-ES" w:eastAsia="es-AR"/>
          <w14:ligatures w14:val="none"/>
        </w:rPr>
      </w:pPr>
      <w:r w:rsidRPr="0091003A">
        <w:rPr>
          <w:rFonts w:ascii="Calibri" w:eastAsia="Times New Roman" w:hAnsi="Calibri" w:cs="Calibri"/>
          <w:kern w:val="0"/>
          <w:sz w:val="16"/>
          <w:szCs w:val="16"/>
          <w:lang w:val="es-ES" w:eastAsia="es-AR"/>
          <w14:ligatures w14:val="none"/>
        </w:rPr>
        <w:t>Utilidades buenas.</w:t>
      </w:r>
    </w:p>
    <w:p w14:paraId="5CDF61BF" w14:textId="77777777" w:rsidR="0003140A" w:rsidRPr="0091003A" w:rsidRDefault="0003140A" w:rsidP="0003140A">
      <w:pPr>
        <w:numPr>
          <w:ilvl w:val="0"/>
          <w:numId w:val="20"/>
        </w:numPr>
        <w:spacing w:after="0" w:line="240" w:lineRule="auto"/>
        <w:textAlignment w:val="center"/>
        <w:rPr>
          <w:rFonts w:ascii="Calibri" w:eastAsia="Times New Roman" w:hAnsi="Calibri" w:cs="Calibri"/>
          <w:kern w:val="0"/>
          <w:sz w:val="16"/>
          <w:szCs w:val="16"/>
          <w:lang w:val="es-ES" w:eastAsia="es-AR"/>
          <w14:ligatures w14:val="none"/>
        </w:rPr>
      </w:pPr>
      <w:r w:rsidRPr="0091003A">
        <w:rPr>
          <w:rFonts w:ascii="Calibri" w:eastAsia="Times New Roman" w:hAnsi="Calibri" w:cs="Calibri"/>
          <w:kern w:val="0"/>
          <w:sz w:val="16"/>
          <w:szCs w:val="16"/>
          <w:lang w:val="es-ES" w:eastAsia="es-AR"/>
          <w14:ligatures w14:val="none"/>
        </w:rPr>
        <w:t>Ventas - Créditos = Utilidades (económica).</w:t>
      </w:r>
    </w:p>
    <w:p w14:paraId="00B5D639" w14:textId="77777777" w:rsidR="0003140A" w:rsidRPr="0091003A" w:rsidRDefault="0003140A" w:rsidP="0003140A">
      <w:pPr>
        <w:spacing w:after="0" w:line="240" w:lineRule="auto"/>
        <w:rPr>
          <w:rFonts w:ascii="Calibri" w:eastAsia="Times New Roman" w:hAnsi="Calibri" w:cs="Calibri"/>
          <w:kern w:val="0"/>
          <w:sz w:val="16"/>
          <w:szCs w:val="16"/>
          <w:lang w:val="es-ES" w:eastAsia="es-AR"/>
          <w14:ligatures w14:val="none"/>
        </w:rPr>
      </w:pPr>
      <w:r w:rsidRPr="0091003A">
        <w:rPr>
          <w:rFonts w:ascii="Calibri" w:eastAsia="Times New Roman" w:hAnsi="Calibri" w:cs="Calibri"/>
          <w:b/>
          <w:bCs/>
          <w:kern w:val="0"/>
          <w:sz w:val="16"/>
          <w:szCs w:val="16"/>
          <w:lang w:val="es-ES" w:eastAsia="es-AR"/>
          <w14:ligatures w14:val="none"/>
        </w:rPr>
        <w:t>Pero si observo los plazos en los que cobro, y en los que pago, entra en juego la parte financiera:</w:t>
      </w:r>
    </w:p>
    <w:p w14:paraId="5AE80985" w14:textId="77777777" w:rsidR="0003140A" w:rsidRPr="0091003A" w:rsidRDefault="0003140A" w:rsidP="0003140A">
      <w:pPr>
        <w:numPr>
          <w:ilvl w:val="0"/>
          <w:numId w:val="21"/>
        </w:numPr>
        <w:spacing w:after="0" w:line="240" w:lineRule="auto"/>
        <w:textAlignment w:val="center"/>
        <w:rPr>
          <w:rFonts w:ascii="Calibri" w:eastAsia="Times New Roman" w:hAnsi="Calibri" w:cs="Calibri"/>
          <w:kern w:val="0"/>
          <w:sz w:val="16"/>
          <w:szCs w:val="16"/>
          <w:lang w:val="es-ES" w:eastAsia="es-AR"/>
          <w14:ligatures w14:val="none"/>
        </w:rPr>
      </w:pPr>
      <w:r w:rsidRPr="0091003A">
        <w:rPr>
          <w:rFonts w:ascii="Calibri" w:eastAsia="Times New Roman" w:hAnsi="Calibri" w:cs="Calibri"/>
          <w:kern w:val="0"/>
          <w:sz w:val="16"/>
          <w:szCs w:val="16"/>
          <w:lang w:val="es-ES" w:eastAsia="es-AR"/>
          <w14:ligatures w14:val="none"/>
        </w:rPr>
        <w:t>Cobranzas - Pagos = Var. Caja (Hay que ver la variación caja durante un periodo).</w:t>
      </w:r>
    </w:p>
    <w:p w14:paraId="12C211BB" w14:textId="77777777" w:rsidR="0003140A" w:rsidRPr="0091003A" w:rsidRDefault="0003140A" w:rsidP="0003140A">
      <w:pPr>
        <w:numPr>
          <w:ilvl w:val="0"/>
          <w:numId w:val="21"/>
        </w:numPr>
        <w:spacing w:after="0" w:line="240" w:lineRule="auto"/>
        <w:textAlignment w:val="center"/>
        <w:rPr>
          <w:rFonts w:ascii="Calibri" w:eastAsia="Times New Roman" w:hAnsi="Calibri" w:cs="Calibri"/>
          <w:kern w:val="0"/>
          <w:sz w:val="16"/>
          <w:szCs w:val="16"/>
          <w:lang w:val="es-ES" w:eastAsia="es-AR"/>
          <w14:ligatures w14:val="none"/>
        </w:rPr>
      </w:pPr>
      <w:r w:rsidRPr="0091003A">
        <w:rPr>
          <w:rFonts w:ascii="Calibri" w:eastAsia="Times New Roman" w:hAnsi="Calibri" w:cs="Calibri"/>
          <w:kern w:val="0"/>
          <w:sz w:val="16"/>
          <w:szCs w:val="16"/>
          <w:lang w:val="es-ES" w:eastAsia="es-AR"/>
          <w14:ligatures w14:val="none"/>
        </w:rPr>
        <w:t>Pueden mejorar las ventas, mejorando utilidades, pero el flujo de dinero no se cobra enseguida (hay descalce plazo, entre pagos a proveedores, deudas y cobranzas a clientes).</w:t>
      </w:r>
    </w:p>
    <w:p w14:paraId="3A2EECC7" w14:textId="77777777" w:rsidR="0003140A" w:rsidRPr="0091003A" w:rsidRDefault="0003140A" w:rsidP="0003140A">
      <w:pPr>
        <w:spacing w:after="0" w:line="240" w:lineRule="auto"/>
        <w:rPr>
          <w:rFonts w:ascii="Calibri" w:eastAsia="Times New Roman" w:hAnsi="Calibri" w:cs="Calibri"/>
          <w:kern w:val="0"/>
          <w:sz w:val="16"/>
          <w:szCs w:val="16"/>
          <w:lang w:val="es-ES" w:eastAsia="es-AR"/>
          <w14:ligatures w14:val="none"/>
        </w:rPr>
      </w:pPr>
      <w:r w:rsidRPr="0091003A">
        <w:rPr>
          <w:rFonts w:ascii="Calibri" w:eastAsia="Times New Roman" w:hAnsi="Calibri" w:cs="Calibri"/>
          <w:kern w:val="0"/>
          <w:sz w:val="16"/>
          <w:szCs w:val="16"/>
          <w:lang w:val="es-ES" w:eastAsia="es-AR"/>
          <w14:ligatures w14:val="none"/>
        </w:rPr>
        <w:t> </w:t>
      </w:r>
    </w:p>
    <w:p w14:paraId="353E70D3" w14:textId="77777777" w:rsidR="0003140A" w:rsidRPr="0091003A" w:rsidRDefault="0003140A" w:rsidP="0003140A">
      <w:pPr>
        <w:spacing w:after="0" w:line="240" w:lineRule="auto"/>
        <w:rPr>
          <w:rFonts w:ascii="Calibri" w:eastAsia="Times New Roman" w:hAnsi="Calibri" w:cs="Calibri"/>
          <w:kern w:val="0"/>
          <w:sz w:val="16"/>
          <w:szCs w:val="16"/>
          <w:lang w:val="es-ES" w:eastAsia="es-AR"/>
          <w14:ligatures w14:val="none"/>
        </w:rPr>
      </w:pPr>
      <w:r w:rsidRPr="0091003A">
        <w:rPr>
          <w:rFonts w:ascii="Calibri" w:eastAsia="Times New Roman" w:hAnsi="Calibri" w:cs="Calibri"/>
          <w:b/>
          <w:bCs/>
          <w:kern w:val="0"/>
          <w:sz w:val="16"/>
          <w:szCs w:val="16"/>
          <w:lang w:val="es-ES" w:eastAsia="es-AR"/>
          <w14:ligatures w14:val="none"/>
        </w:rPr>
        <w:t>¿Qué pasa si los pagos que haces son mayores a las cobranzas?</w:t>
      </w:r>
    </w:p>
    <w:p w14:paraId="377B2306" w14:textId="77777777" w:rsidR="0003140A" w:rsidRPr="0091003A" w:rsidRDefault="0003140A" w:rsidP="0003140A">
      <w:pPr>
        <w:spacing w:after="0" w:line="240" w:lineRule="auto"/>
        <w:rPr>
          <w:rFonts w:ascii="Söhne" w:eastAsia="Times New Roman" w:hAnsi="Söhne" w:cs="Calibri"/>
          <w:kern w:val="0"/>
          <w:sz w:val="16"/>
          <w:szCs w:val="16"/>
          <w:lang w:eastAsia="es-AR"/>
          <w14:ligatures w14:val="none"/>
        </w:rPr>
      </w:pPr>
      <w:r w:rsidRPr="0091003A">
        <w:rPr>
          <w:rFonts w:ascii="Söhne" w:eastAsia="Times New Roman" w:hAnsi="Söhne" w:cs="Calibri"/>
          <w:kern w:val="0"/>
          <w:sz w:val="16"/>
          <w:szCs w:val="16"/>
          <w:lang w:eastAsia="es-AR"/>
          <w14:ligatures w14:val="none"/>
        </w:rPr>
        <w:t>La situación descrita indica que la empresa está enfrentando una restricción de efectivo debido a que los pagos son mayores a las cobranzas. A pesar de que la empresa tiene un activo mayor que su pasivo corriente, no tener suficiente efectivo para hacer frente a sus obligaciones corrientes podría ser un problema.</w:t>
      </w:r>
    </w:p>
    <w:p w14:paraId="09FB64E4" w14:textId="77777777" w:rsidR="0003140A" w:rsidRPr="0091003A" w:rsidRDefault="0003140A" w:rsidP="0003140A">
      <w:pPr>
        <w:spacing w:after="0" w:line="240" w:lineRule="auto"/>
        <w:rPr>
          <w:rFonts w:ascii="Söhne" w:eastAsia="Times New Roman" w:hAnsi="Söhne" w:cs="Calibri"/>
          <w:kern w:val="0"/>
          <w:sz w:val="16"/>
          <w:szCs w:val="16"/>
          <w:lang w:eastAsia="es-AR"/>
          <w14:ligatures w14:val="none"/>
        </w:rPr>
      </w:pPr>
      <w:r w:rsidRPr="0091003A">
        <w:rPr>
          <w:rFonts w:ascii="Söhne" w:eastAsia="Times New Roman" w:hAnsi="Söhne" w:cs="Calibri"/>
          <w:kern w:val="0"/>
          <w:sz w:val="16"/>
          <w:szCs w:val="16"/>
          <w:lang w:eastAsia="es-AR"/>
          <w14:ligatures w14:val="none"/>
        </w:rPr>
        <w:t>Es importante que la empresa analice su flujo de efectivo para identificar las causas de la restricción. Es posible que la empresa necesite ajustar su política de crédito y cobranza para asegurarse de que los clientes paguen a tiempo. También podría ser necesario buscar nuevas fuentes de financiamiento a corto plazo, como una línea de crédito renovable o un descuento en facturas.</w:t>
      </w:r>
    </w:p>
    <w:p w14:paraId="0C5A2BCA" w14:textId="77777777" w:rsidR="0003140A" w:rsidRPr="0091003A" w:rsidRDefault="0003140A" w:rsidP="0003140A">
      <w:pPr>
        <w:spacing w:after="0" w:line="240" w:lineRule="auto"/>
        <w:rPr>
          <w:rFonts w:ascii="Söhne" w:eastAsia="Times New Roman" w:hAnsi="Söhne" w:cs="Calibri"/>
          <w:kern w:val="0"/>
          <w:sz w:val="16"/>
          <w:szCs w:val="16"/>
          <w:lang w:eastAsia="es-AR"/>
          <w14:ligatures w14:val="none"/>
        </w:rPr>
      </w:pPr>
      <w:r w:rsidRPr="0091003A">
        <w:rPr>
          <w:rFonts w:ascii="Söhne" w:eastAsia="Times New Roman" w:hAnsi="Söhne" w:cs="Calibri"/>
          <w:kern w:val="0"/>
          <w:sz w:val="16"/>
          <w:szCs w:val="16"/>
          <w:lang w:eastAsia="es-AR"/>
          <w14:ligatures w14:val="none"/>
        </w:rPr>
        <w:t>Además, la empresa debe revisar su proceso de compras para asegurarse de que está obteniendo los mejores precios y evitando compras innecesarias. También es importante controlar los costos operativos y buscar formas de reducirlos si es posible.</w:t>
      </w:r>
    </w:p>
    <w:p w14:paraId="7A4E9742" w14:textId="77777777" w:rsidR="0003140A" w:rsidRPr="0091003A" w:rsidRDefault="0003140A" w:rsidP="0003140A">
      <w:pPr>
        <w:spacing w:after="0" w:line="240" w:lineRule="auto"/>
        <w:rPr>
          <w:rFonts w:ascii="Söhne" w:eastAsia="Times New Roman" w:hAnsi="Söhne" w:cs="Calibri"/>
          <w:kern w:val="0"/>
          <w:sz w:val="16"/>
          <w:szCs w:val="16"/>
          <w:lang w:eastAsia="es-AR"/>
          <w14:ligatures w14:val="none"/>
        </w:rPr>
      </w:pPr>
      <w:r w:rsidRPr="0091003A">
        <w:rPr>
          <w:rFonts w:ascii="Söhne" w:eastAsia="Times New Roman" w:hAnsi="Söhne" w:cs="Calibri"/>
          <w:kern w:val="0"/>
          <w:sz w:val="16"/>
          <w:szCs w:val="16"/>
          <w:lang w:eastAsia="es-AR"/>
          <w14:ligatures w14:val="none"/>
        </w:rPr>
        <w:t>En resumen, la empresa debe enfocarse en mejorar su gestión de efectivo y su flujo de efectivo para evitar problemas financieros a corto plazo y mejorar su rentabilidad a largo plazo.</w:t>
      </w:r>
    </w:p>
    <w:p w14:paraId="340DA5A1" w14:textId="77777777" w:rsidR="0003140A" w:rsidRPr="0091003A" w:rsidRDefault="0003140A" w:rsidP="0003140A">
      <w:pPr>
        <w:spacing w:after="0" w:line="240" w:lineRule="auto"/>
        <w:rPr>
          <w:rFonts w:ascii="Calibri" w:eastAsia="Times New Roman" w:hAnsi="Calibri" w:cs="Calibri"/>
          <w:kern w:val="0"/>
          <w:sz w:val="16"/>
          <w:szCs w:val="16"/>
          <w:lang w:eastAsia="es-AR"/>
          <w14:ligatures w14:val="none"/>
        </w:rPr>
      </w:pPr>
      <w:r w:rsidRPr="0091003A">
        <w:rPr>
          <w:rFonts w:ascii="Calibri" w:eastAsia="Times New Roman" w:hAnsi="Calibri" w:cs="Calibri"/>
          <w:kern w:val="0"/>
          <w:sz w:val="16"/>
          <w:szCs w:val="16"/>
          <w:lang w:eastAsia="es-AR"/>
          <w14:ligatures w14:val="none"/>
        </w:rPr>
        <w:t> </w:t>
      </w:r>
    </w:p>
    <w:p w14:paraId="0A97E5A3" w14:textId="77777777" w:rsidR="0003140A" w:rsidRPr="0091003A" w:rsidRDefault="0003140A" w:rsidP="0003140A">
      <w:pPr>
        <w:spacing w:beforeAutospacing="1" w:after="0" w:afterAutospacing="1" w:line="240" w:lineRule="auto"/>
        <w:rPr>
          <w:rFonts w:ascii="Calibri" w:eastAsia="Times New Roman" w:hAnsi="Calibri" w:cs="Calibri"/>
          <w:kern w:val="0"/>
          <w:sz w:val="16"/>
          <w:szCs w:val="16"/>
          <w:lang w:eastAsia="es-AR"/>
          <w14:ligatures w14:val="none"/>
        </w:rPr>
      </w:pPr>
      <w:r w:rsidRPr="0091003A">
        <w:rPr>
          <w:rFonts w:ascii="Calibri" w:eastAsia="Times New Roman" w:hAnsi="Calibri" w:cs="Calibri"/>
          <w:i/>
          <w:iCs/>
          <w:color w:val="595959"/>
          <w:kern w:val="0"/>
          <w:sz w:val="16"/>
          <w:szCs w:val="16"/>
          <w:lang w:eastAsia="es-AR"/>
          <w14:ligatures w14:val="none"/>
        </w:rPr>
        <w:t>Desde &lt;</w:t>
      </w:r>
      <w:hyperlink r:id="rId103" w:history="1">
        <w:r w:rsidRPr="0091003A">
          <w:rPr>
            <w:rFonts w:ascii="Calibri" w:eastAsia="Times New Roman" w:hAnsi="Calibri" w:cs="Calibri"/>
            <w:i/>
            <w:iCs/>
            <w:color w:val="0000FF"/>
            <w:kern w:val="0"/>
            <w:sz w:val="16"/>
            <w:szCs w:val="16"/>
            <w:u w:val="single"/>
            <w:lang w:eastAsia="es-AR"/>
            <w14:ligatures w14:val="none"/>
          </w:rPr>
          <w:t>https://chat.openai.com/chat/a872eab7-c330-4b1e-9dfd-efbdeb6b655c</w:t>
        </w:r>
      </w:hyperlink>
      <w:r w:rsidRPr="0091003A">
        <w:rPr>
          <w:rFonts w:ascii="Calibri" w:eastAsia="Times New Roman" w:hAnsi="Calibri" w:cs="Calibri"/>
          <w:i/>
          <w:iCs/>
          <w:color w:val="595959"/>
          <w:kern w:val="0"/>
          <w:sz w:val="16"/>
          <w:szCs w:val="16"/>
          <w:lang w:eastAsia="es-AR"/>
          <w14:ligatures w14:val="none"/>
        </w:rPr>
        <w:t xml:space="preserve">&gt; </w:t>
      </w:r>
    </w:p>
    <w:p w14:paraId="00515105" w14:textId="77777777" w:rsidR="0003140A" w:rsidRPr="0091003A" w:rsidRDefault="0003140A" w:rsidP="0003140A">
      <w:pPr>
        <w:spacing w:after="0" w:line="240" w:lineRule="auto"/>
        <w:rPr>
          <w:rFonts w:ascii="Calibri" w:eastAsia="Times New Roman" w:hAnsi="Calibri" w:cs="Calibri"/>
          <w:kern w:val="0"/>
          <w:sz w:val="16"/>
          <w:szCs w:val="16"/>
          <w:lang w:val="es-ES" w:eastAsia="es-AR"/>
          <w14:ligatures w14:val="none"/>
        </w:rPr>
      </w:pPr>
      <w:r w:rsidRPr="0091003A">
        <w:rPr>
          <w:rFonts w:ascii="Calibri" w:eastAsia="Times New Roman" w:hAnsi="Calibri" w:cs="Calibri"/>
          <w:kern w:val="0"/>
          <w:sz w:val="16"/>
          <w:szCs w:val="16"/>
          <w:lang w:val="es-ES" w:eastAsia="es-AR"/>
          <w14:ligatures w14:val="none"/>
        </w:rPr>
        <w:t> </w:t>
      </w:r>
    </w:p>
    <w:p w14:paraId="4A9DE623" w14:textId="77777777" w:rsidR="0003140A" w:rsidRPr="0091003A" w:rsidRDefault="0003140A" w:rsidP="0003140A">
      <w:pPr>
        <w:numPr>
          <w:ilvl w:val="0"/>
          <w:numId w:val="22"/>
        </w:numPr>
        <w:spacing w:after="0" w:line="240" w:lineRule="auto"/>
        <w:textAlignment w:val="center"/>
        <w:rPr>
          <w:rFonts w:ascii="Calibri" w:eastAsia="Times New Roman" w:hAnsi="Calibri" w:cs="Calibri"/>
          <w:b/>
          <w:bCs/>
          <w:kern w:val="0"/>
          <w:sz w:val="16"/>
          <w:szCs w:val="16"/>
          <w:lang w:val="es-ES" w:eastAsia="es-AR"/>
          <w14:ligatures w14:val="none"/>
        </w:rPr>
      </w:pPr>
      <w:r w:rsidRPr="0091003A">
        <w:rPr>
          <w:rFonts w:ascii="Calibri" w:eastAsia="Times New Roman" w:hAnsi="Calibri" w:cs="Calibri"/>
          <w:b/>
          <w:bCs/>
          <w:kern w:val="0"/>
          <w:sz w:val="16"/>
          <w:szCs w:val="16"/>
          <w:lang w:val="es-ES" w:eastAsia="es-AR"/>
          <w14:ligatures w14:val="none"/>
        </w:rPr>
        <w:t>Acreedora ante expansión:</w:t>
      </w:r>
    </w:p>
    <w:p w14:paraId="2692A4D5" w14:textId="77777777" w:rsidR="0003140A" w:rsidRPr="0091003A" w:rsidRDefault="0003140A" w:rsidP="0003140A">
      <w:pPr>
        <w:spacing w:after="0" w:line="240" w:lineRule="auto"/>
        <w:ind w:left="540"/>
        <w:rPr>
          <w:rFonts w:ascii="Söhne" w:eastAsia="Times New Roman" w:hAnsi="Söhne" w:cs="Calibri"/>
          <w:color w:val="374151"/>
          <w:kern w:val="0"/>
          <w:sz w:val="16"/>
          <w:szCs w:val="16"/>
          <w:lang w:eastAsia="es-AR"/>
          <w14:ligatures w14:val="none"/>
        </w:rPr>
      </w:pPr>
      <w:r w:rsidRPr="0091003A">
        <w:rPr>
          <w:rFonts w:ascii="Söhne" w:eastAsia="Times New Roman" w:hAnsi="Söhne" w:cs="Calibri"/>
          <w:color w:val="374151"/>
          <w:kern w:val="0"/>
          <w:sz w:val="16"/>
          <w:szCs w:val="16"/>
          <w:shd w:val="clear" w:color="auto" w:fill="F7F7F8"/>
          <w:lang w:eastAsia="es-AR"/>
          <w14:ligatures w14:val="none"/>
        </w:rPr>
        <w:t>Si una empresa es "acreedora ante expansión" significa que tiene la capacidad financiera para financiar su crecimiento o expansión mediante sus propios recursos sin tener que recurrir a financiamiento externo, es decir, tiene suficiente liquidez y capital para invertir en nuevos proyectos o en la expansión de su negocio.</w:t>
      </w:r>
    </w:p>
    <w:p w14:paraId="740DE632" w14:textId="700379E4" w:rsidR="0003140A" w:rsidRPr="0091003A" w:rsidRDefault="0003140A" w:rsidP="0003140A">
      <w:pPr>
        <w:spacing w:after="0" w:line="240" w:lineRule="auto"/>
        <w:ind w:left="540"/>
        <w:rPr>
          <w:rFonts w:ascii="Söhne" w:eastAsia="Times New Roman" w:hAnsi="Söhne" w:cs="Calibri"/>
          <w:color w:val="374151"/>
          <w:kern w:val="0"/>
          <w:sz w:val="16"/>
          <w:szCs w:val="16"/>
          <w:shd w:val="clear" w:color="auto" w:fill="F7F7F8"/>
          <w:lang w:eastAsia="es-AR"/>
          <w14:ligatures w14:val="none"/>
        </w:rPr>
      </w:pPr>
      <w:r w:rsidRPr="0091003A">
        <w:rPr>
          <w:rFonts w:ascii="Söhne" w:eastAsia="Times New Roman" w:hAnsi="Söhne" w:cs="Calibri"/>
          <w:color w:val="374151"/>
          <w:kern w:val="0"/>
          <w:sz w:val="16"/>
          <w:szCs w:val="16"/>
          <w:shd w:val="clear" w:color="auto" w:fill="F7F7F8"/>
          <w:lang w:eastAsia="es-AR"/>
          <w14:ligatures w14:val="none"/>
        </w:rPr>
        <w:t xml:space="preserve">En otras palabras, la empresa tiene más activos que pasivos </w:t>
      </w:r>
      <w:proofErr w:type="gramStart"/>
      <w:r w:rsidRPr="0091003A">
        <w:rPr>
          <w:rFonts w:ascii="Söhne" w:eastAsia="Times New Roman" w:hAnsi="Söhne" w:cs="Calibri"/>
          <w:color w:val="374151"/>
          <w:kern w:val="0"/>
          <w:sz w:val="16"/>
          <w:szCs w:val="16"/>
          <w:shd w:val="clear" w:color="auto" w:fill="F7F7F8"/>
          <w:lang w:eastAsia="es-AR"/>
          <w14:ligatures w14:val="none"/>
        </w:rPr>
        <w:t>y</w:t>
      </w:r>
      <w:proofErr w:type="gramEnd"/>
      <w:r w:rsidRPr="0091003A">
        <w:rPr>
          <w:rFonts w:ascii="Söhne" w:eastAsia="Times New Roman" w:hAnsi="Söhne" w:cs="Calibri"/>
          <w:color w:val="374151"/>
          <w:kern w:val="0"/>
          <w:sz w:val="16"/>
          <w:szCs w:val="16"/>
          <w:shd w:val="clear" w:color="auto" w:fill="F7F7F8"/>
          <w:lang w:eastAsia="es-AR"/>
          <w14:ligatures w14:val="none"/>
        </w:rPr>
        <w:t xml:space="preserve"> por lo tanto, cuenta con una estructura financiera sólida que le permite afrontar sus necesidades de crecimiento sin tener que asumir deudas o compromisos financieros significativos que puedan poner en riesgo su estabilidad financiera a largo plazo.</w:t>
      </w:r>
    </w:p>
    <w:p w14:paraId="3B4653DB" w14:textId="77777777" w:rsidR="0003140A" w:rsidRPr="0091003A" w:rsidRDefault="0003140A" w:rsidP="0003140A">
      <w:pPr>
        <w:spacing w:after="0" w:line="240" w:lineRule="auto"/>
        <w:ind w:left="540"/>
        <w:rPr>
          <w:rFonts w:ascii="Söhne" w:eastAsia="Times New Roman" w:hAnsi="Söhne" w:cs="Calibri"/>
          <w:color w:val="374151"/>
          <w:kern w:val="0"/>
          <w:sz w:val="16"/>
          <w:szCs w:val="16"/>
          <w:shd w:val="clear" w:color="auto" w:fill="F7F7F8"/>
          <w:lang w:eastAsia="es-AR"/>
          <w14:ligatures w14:val="none"/>
        </w:rPr>
      </w:pPr>
    </w:p>
    <w:p w14:paraId="7E2510CC" w14:textId="77777777" w:rsidR="0003140A" w:rsidRPr="0091003A" w:rsidRDefault="0003140A" w:rsidP="0003140A">
      <w:pPr>
        <w:pStyle w:val="NormalWeb"/>
        <w:spacing w:before="0" w:beforeAutospacing="0" w:after="0" w:afterAutospacing="0"/>
        <w:rPr>
          <w:rFonts w:ascii="Söhne" w:hAnsi="Söhne" w:cs="Calibri"/>
          <w:sz w:val="16"/>
          <w:szCs w:val="16"/>
          <w:lang w:val="en-US"/>
        </w:rPr>
      </w:pPr>
      <w:r w:rsidRPr="0091003A">
        <w:rPr>
          <w:rFonts w:ascii="Söhne" w:hAnsi="Söhne" w:cs="Calibri"/>
          <w:sz w:val="16"/>
          <w:szCs w:val="16"/>
          <w:highlight w:val="yellow"/>
          <w:lang w:val="en-US"/>
        </w:rPr>
        <w:t xml:space="preserve">EXPLAIN ECONOMIC AND FINANCIAL SITUATION OF A COMPANY WITH PROFITS &gt; 0, HIGH AMORTIZATION COSTS AND COLLECTIONS &gt; </w:t>
      </w:r>
      <w:proofErr w:type="gramStart"/>
      <w:r w:rsidRPr="0091003A">
        <w:rPr>
          <w:rFonts w:ascii="Söhne" w:hAnsi="Söhne" w:cs="Calibri"/>
          <w:sz w:val="16"/>
          <w:szCs w:val="16"/>
          <w:highlight w:val="yellow"/>
          <w:lang w:val="en-US"/>
        </w:rPr>
        <w:t>PAYMENTS</w:t>
      </w:r>
      <w:proofErr w:type="gramEnd"/>
    </w:p>
    <w:p w14:paraId="6F026322" w14:textId="77777777" w:rsidR="0003140A" w:rsidRPr="0091003A" w:rsidRDefault="0003140A" w:rsidP="0003140A">
      <w:pPr>
        <w:pStyle w:val="NormalWeb"/>
        <w:spacing w:before="0" w:beforeAutospacing="0" w:after="0" w:afterAutospacing="0"/>
        <w:rPr>
          <w:rFonts w:ascii="Söhne" w:hAnsi="Söhne" w:cs="Calibri"/>
          <w:sz w:val="16"/>
          <w:szCs w:val="16"/>
          <w:lang w:val="en-US"/>
        </w:rPr>
      </w:pPr>
      <w:r w:rsidRPr="0091003A">
        <w:rPr>
          <w:rFonts w:ascii="Söhne" w:hAnsi="Söhne" w:cs="Calibri"/>
          <w:sz w:val="16"/>
          <w:szCs w:val="16"/>
          <w:lang w:val="en-US"/>
        </w:rPr>
        <w:t>A company with profits greater than zero, high amortization costs, and collections greater than payments may be in a relatively healthy economic and financial situation.</w:t>
      </w:r>
    </w:p>
    <w:p w14:paraId="49A20776" w14:textId="77777777" w:rsidR="0003140A" w:rsidRPr="0091003A" w:rsidRDefault="0003140A" w:rsidP="0003140A">
      <w:pPr>
        <w:pStyle w:val="NormalWeb"/>
        <w:spacing w:before="0" w:beforeAutospacing="0" w:after="0" w:afterAutospacing="0"/>
        <w:rPr>
          <w:rFonts w:ascii="Söhne" w:hAnsi="Söhne" w:cs="Calibri"/>
          <w:sz w:val="16"/>
          <w:szCs w:val="16"/>
          <w:lang w:val="en-US"/>
        </w:rPr>
      </w:pPr>
      <w:r w:rsidRPr="0091003A">
        <w:rPr>
          <w:rFonts w:ascii="Söhne" w:hAnsi="Söhne" w:cs="Calibri"/>
          <w:sz w:val="16"/>
          <w:szCs w:val="16"/>
          <w:lang w:val="en-US"/>
        </w:rPr>
        <w:t>The fact that the company has positive profits means that it is generating revenue and that its expenses are being managed effectively. The high amortization costs could indicate that the company is investing in long-term assets, such as property, plant, and equipment, which can help to increase its efficiency and productivity in the long run.</w:t>
      </w:r>
    </w:p>
    <w:p w14:paraId="68051A4C" w14:textId="77777777" w:rsidR="0003140A" w:rsidRPr="0091003A" w:rsidRDefault="0003140A" w:rsidP="0003140A">
      <w:pPr>
        <w:pStyle w:val="NormalWeb"/>
        <w:spacing w:before="0" w:beforeAutospacing="0" w:after="0" w:afterAutospacing="0"/>
        <w:rPr>
          <w:rFonts w:ascii="Söhne" w:hAnsi="Söhne" w:cs="Calibri"/>
          <w:sz w:val="16"/>
          <w:szCs w:val="16"/>
          <w:lang w:val="en-US"/>
        </w:rPr>
      </w:pPr>
      <w:r w:rsidRPr="0091003A">
        <w:rPr>
          <w:rFonts w:ascii="Söhne" w:hAnsi="Söhne" w:cs="Calibri"/>
          <w:sz w:val="16"/>
          <w:szCs w:val="16"/>
          <w:lang w:val="en-US"/>
        </w:rPr>
        <w:lastRenderedPageBreak/>
        <w:t>Additionally, the fact that the company is collecting more than it is paying out could indicate that it has a strong cash flow, which can help it to cover its expenses and continue to invest in growth opportunities. This could be a positive sign for investors and stakeholders.</w:t>
      </w:r>
    </w:p>
    <w:p w14:paraId="669D0D5D" w14:textId="113D6E0F" w:rsidR="0003140A" w:rsidRPr="0091003A" w:rsidRDefault="0003140A" w:rsidP="0003140A">
      <w:pPr>
        <w:pStyle w:val="NormalWeb"/>
        <w:spacing w:before="0" w:beforeAutospacing="0" w:after="0" w:afterAutospacing="0"/>
        <w:rPr>
          <w:rFonts w:ascii="Söhne" w:hAnsi="Söhne" w:cs="Calibri"/>
          <w:sz w:val="16"/>
          <w:szCs w:val="16"/>
          <w:lang w:val="en-US"/>
        </w:rPr>
      </w:pPr>
      <w:r w:rsidRPr="0091003A">
        <w:rPr>
          <w:rFonts w:ascii="Söhne" w:hAnsi="Söhne" w:cs="Calibri"/>
          <w:sz w:val="16"/>
          <w:szCs w:val="16"/>
          <w:lang w:val="en-US"/>
        </w:rPr>
        <w:t>Overall, while high amortization costs could impact short-term profitability, if the company is effectively managing its cash flow and investing in long-term assets, it may be in a strong position for future growth and success.</w:t>
      </w:r>
    </w:p>
    <w:p w14:paraId="31CCFD67" w14:textId="77777777" w:rsidR="0003140A" w:rsidRPr="0091003A" w:rsidRDefault="0003140A" w:rsidP="0003140A">
      <w:pPr>
        <w:pStyle w:val="NormalWeb"/>
        <w:spacing w:before="0" w:beforeAutospacing="0" w:after="0" w:afterAutospacing="0"/>
        <w:rPr>
          <w:rFonts w:ascii="Söhne" w:hAnsi="Söhne" w:cs="Calibri"/>
          <w:color w:val="374151"/>
          <w:sz w:val="16"/>
          <w:szCs w:val="16"/>
          <w:shd w:val="clear" w:color="auto" w:fill="F7F7F8"/>
        </w:rPr>
      </w:pPr>
      <w:r w:rsidRPr="0091003A">
        <w:rPr>
          <w:rFonts w:ascii="Söhne" w:hAnsi="Söhne" w:cs="Calibri"/>
          <w:color w:val="374151"/>
          <w:sz w:val="16"/>
          <w:szCs w:val="16"/>
          <w:shd w:val="clear" w:color="auto" w:fill="F7F7F8"/>
        </w:rPr>
        <w:t>La gestión del activo corriente se refiere a la administración eficiente de los recursos financieros de corto plazo que una empresa utiliza en sus operaciones diarias, incluyendo el efectivo, los inventarios y las cuentas por cobrar. El objetivo de la gestión del activo corriente es mantener un equilibrio adecuado entre el nivel de inversión en estos activos y la capacidad de la empresa para convertirlos en efectivo en el momento adecuado, para así cumplir con sus obligaciones y generar ganancias.</w:t>
      </w:r>
    </w:p>
    <w:p w14:paraId="25DB15FC" w14:textId="77777777" w:rsidR="0003140A" w:rsidRPr="0091003A" w:rsidRDefault="0003140A" w:rsidP="0003140A">
      <w:pPr>
        <w:pStyle w:val="NormalWeb"/>
        <w:spacing w:before="0" w:beforeAutospacing="0" w:after="0" w:afterAutospacing="0"/>
        <w:rPr>
          <w:rFonts w:ascii="Söhne" w:hAnsi="Söhne" w:cs="Calibri"/>
          <w:color w:val="374151"/>
          <w:sz w:val="16"/>
          <w:szCs w:val="16"/>
        </w:rPr>
      </w:pPr>
    </w:p>
    <w:p w14:paraId="20222320" w14:textId="77777777" w:rsidR="0003140A" w:rsidRPr="0091003A" w:rsidRDefault="0003140A" w:rsidP="0003140A">
      <w:pPr>
        <w:pStyle w:val="NormalWeb"/>
        <w:spacing w:before="0" w:beforeAutospacing="0" w:after="0" w:afterAutospacing="0"/>
        <w:rPr>
          <w:rFonts w:ascii="Söhne" w:hAnsi="Söhne" w:cs="Calibri"/>
          <w:color w:val="374151"/>
          <w:sz w:val="16"/>
          <w:szCs w:val="16"/>
        </w:rPr>
      </w:pPr>
      <w:r w:rsidRPr="0091003A">
        <w:rPr>
          <w:rFonts w:ascii="Söhne" w:hAnsi="Söhne" w:cs="Calibri"/>
          <w:color w:val="374151"/>
          <w:sz w:val="16"/>
          <w:szCs w:val="16"/>
          <w:shd w:val="clear" w:color="auto" w:fill="F7F7F8"/>
        </w:rPr>
        <w:t>Para financiar el activo corriente, una empresa puede utilizar una combinación de fuentes de financiamiento a corto y largo plazo. El pasivo corriente, como los préstamos bancarios y las cuentas por pagar, puede proporcionar financiamiento a corto plazo, mientras que el financiamiento a largo plazo, como los préstamos a largo plazo o la emisión de bonos, puede proporcionar recursos adicionales para financiar el activo corriente y otros activos a largo plazo.</w:t>
      </w:r>
    </w:p>
    <w:p w14:paraId="1D65F8FD" w14:textId="78C2E026" w:rsidR="0003140A" w:rsidRPr="0091003A" w:rsidRDefault="0003140A" w:rsidP="0003140A">
      <w:pPr>
        <w:pStyle w:val="NormalWeb"/>
        <w:spacing w:before="0" w:beforeAutospacing="0" w:after="0" w:afterAutospacing="0"/>
        <w:rPr>
          <w:rFonts w:ascii="Söhne" w:hAnsi="Söhne" w:cs="Calibri"/>
          <w:color w:val="374151"/>
          <w:sz w:val="16"/>
          <w:szCs w:val="16"/>
        </w:rPr>
      </w:pPr>
      <w:r w:rsidRPr="0091003A">
        <w:rPr>
          <w:rFonts w:ascii="Söhne" w:hAnsi="Söhne" w:cs="Calibri"/>
          <w:color w:val="374151"/>
          <w:sz w:val="16"/>
          <w:szCs w:val="16"/>
          <w:shd w:val="clear" w:color="auto" w:fill="F7F7F8"/>
        </w:rPr>
        <w:t>La combinación de financiamiento a corto y largo plazo depende de la política financiera de la empresa, sus necesidades de financiamiento y la estructura de su balance general. La gestión efectiva del activo corriente y su financiamiento correspondiente son esenciales para garantizar la solidez financiera y el crecimiento de una empresa a largo plazo.</w:t>
      </w:r>
    </w:p>
    <w:p w14:paraId="7588D31F" w14:textId="77777777" w:rsidR="0003140A" w:rsidRPr="0091003A" w:rsidRDefault="0003140A" w:rsidP="0003140A">
      <w:pPr>
        <w:pStyle w:val="NormalWeb"/>
        <w:spacing w:before="0" w:beforeAutospacing="0" w:after="0" w:afterAutospacing="0"/>
        <w:rPr>
          <w:rFonts w:ascii="Söhne" w:hAnsi="Söhne" w:cs="Calibri"/>
          <w:color w:val="374151"/>
          <w:sz w:val="16"/>
          <w:szCs w:val="16"/>
        </w:rPr>
      </w:pPr>
      <w:r w:rsidRPr="0091003A">
        <w:rPr>
          <w:rFonts w:ascii="Söhne" w:hAnsi="Söhne" w:cs="Calibri"/>
          <w:color w:val="374151"/>
          <w:sz w:val="16"/>
          <w:szCs w:val="16"/>
          <w:shd w:val="clear" w:color="auto" w:fill="F7F7F8"/>
        </w:rPr>
        <w:t>En general, el financiamiento a través del patrimonio (acciones) es menos costoso para la empresa que el financiamiento a través de pasivos (deuda). Esto se debe a que los accionistas no exigen pagos fijos de intereses o principal como los prestamistas, y están dispuestos a asumir un mayor riesgo debido a que su inversión está en última instancia respaldada por los activos y el flujo de efectivo de la empresa.</w:t>
      </w:r>
    </w:p>
    <w:p w14:paraId="1D184E91" w14:textId="77777777" w:rsidR="0003140A" w:rsidRPr="0091003A" w:rsidRDefault="0003140A" w:rsidP="0003140A">
      <w:pPr>
        <w:pStyle w:val="NormalWeb"/>
        <w:spacing w:before="0" w:beforeAutospacing="0" w:after="0" w:afterAutospacing="0"/>
        <w:rPr>
          <w:rFonts w:ascii="Söhne" w:hAnsi="Söhne" w:cs="Calibri"/>
          <w:color w:val="374151"/>
          <w:sz w:val="16"/>
          <w:szCs w:val="16"/>
        </w:rPr>
      </w:pPr>
      <w:r w:rsidRPr="0091003A">
        <w:rPr>
          <w:rFonts w:ascii="Söhne" w:hAnsi="Söhne" w:cs="Calibri"/>
          <w:color w:val="374151"/>
          <w:sz w:val="16"/>
          <w:szCs w:val="16"/>
          <w:shd w:val="clear" w:color="auto" w:fill="F7F7F8"/>
        </w:rPr>
        <w:t>Sin embargo, el financiamiento con patrimonio también puede ser más riesgoso para la empresa, ya que los accionistas tienen derechos sobre las ganancias y pueden ejercer su poder en la toma de decisiones empresariales. Si la empresa tiene una rentabilidad inconsistente, los accionistas pueden perder la confianza en la empresa y vender sus acciones, lo que puede disminuir el valor de las acciones y afectar negativamente el costo de capital de la empresa.</w:t>
      </w:r>
    </w:p>
    <w:p w14:paraId="446B329F" w14:textId="30EC886A" w:rsidR="0003140A" w:rsidRPr="0091003A" w:rsidRDefault="0003140A" w:rsidP="0003140A">
      <w:pPr>
        <w:pStyle w:val="NormalWeb"/>
        <w:spacing w:before="0" w:beforeAutospacing="0" w:after="0" w:afterAutospacing="0"/>
        <w:rPr>
          <w:rFonts w:ascii="Söhne" w:hAnsi="Söhne" w:cs="Calibri"/>
          <w:color w:val="374151"/>
          <w:sz w:val="16"/>
          <w:szCs w:val="16"/>
        </w:rPr>
      </w:pPr>
      <w:r w:rsidRPr="0091003A">
        <w:rPr>
          <w:rFonts w:ascii="Söhne" w:hAnsi="Söhne" w:cs="Calibri"/>
          <w:color w:val="374151"/>
          <w:sz w:val="16"/>
          <w:szCs w:val="16"/>
          <w:shd w:val="clear" w:color="auto" w:fill="F7F7F8"/>
        </w:rPr>
        <w:t>Por otro lado, el financiamiento a través de pasivos (deuda) puede ser menos riesgoso en términos de la gestión de la empresa, ya que los prestamistas no tienen derecho a participar en las decisiones empresariales. Además, la deuda tiene un costo fijo de intereses, lo que permite a la empresa planificar y presupuestar de manera más predecible. Sin embargo, la deuda puede ser más costosa para la empresa en términos de los pagos de intereses y principal, y puede aumentar el riesgo de incumplimiento en caso de una disminución en el flujo de efectivo de la empresa.</w:t>
      </w:r>
      <w:r w:rsidRPr="0091003A">
        <w:rPr>
          <w:rStyle w:val="CitaHTML"/>
          <w:rFonts w:ascii="Calibri" w:hAnsi="Calibri" w:cs="Calibri"/>
          <w:color w:val="595959"/>
          <w:sz w:val="16"/>
          <w:szCs w:val="16"/>
        </w:rPr>
        <w:t xml:space="preserve"> </w:t>
      </w:r>
    </w:p>
    <w:p w14:paraId="3F978E21" w14:textId="001C1C71" w:rsidR="0043647E" w:rsidRPr="0091003A" w:rsidRDefault="0003140A">
      <w:pPr>
        <w:rPr>
          <w:sz w:val="16"/>
          <w:szCs w:val="16"/>
          <w:lang w:val="en-US"/>
        </w:rPr>
      </w:pPr>
      <w:r w:rsidRPr="0091003A">
        <w:rPr>
          <w:noProof/>
          <w:sz w:val="16"/>
          <w:szCs w:val="16"/>
          <w:lang w:val="en-US"/>
        </w:rPr>
        <w:drawing>
          <wp:inline distT="0" distB="0" distL="0" distR="0" wp14:anchorId="517BD44C" wp14:editId="16BA362C">
            <wp:extent cx="5400040" cy="3256280"/>
            <wp:effectExtent l="0" t="0" r="0" b="1270"/>
            <wp:docPr id="47" name="Imagen 47"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Interfaz de usuario gráfica, Sitio web&#10;&#10;Descripción generada automáticamente"/>
                    <pic:cNvPicPr/>
                  </pic:nvPicPr>
                  <pic:blipFill>
                    <a:blip r:embed="rId104"/>
                    <a:stretch>
                      <a:fillRect/>
                    </a:stretch>
                  </pic:blipFill>
                  <pic:spPr>
                    <a:xfrm>
                      <a:off x="0" y="0"/>
                      <a:ext cx="5400040" cy="3256280"/>
                    </a:xfrm>
                    <a:prstGeom prst="rect">
                      <a:avLst/>
                    </a:prstGeom>
                  </pic:spPr>
                </pic:pic>
              </a:graphicData>
            </a:graphic>
          </wp:inline>
        </w:drawing>
      </w:r>
    </w:p>
    <w:p w14:paraId="20D5BEB6" w14:textId="16B33F0F" w:rsidR="0003140A" w:rsidRPr="0091003A" w:rsidRDefault="0003140A">
      <w:pPr>
        <w:rPr>
          <w:sz w:val="16"/>
          <w:szCs w:val="16"/>
          <w:lang w:val="en-US"/>
        </w:rPr>
      </w:pPr>
    </w:p>
    <w:p w14:paraId="5139A766" w14:textId="0A96B017" w:rsidR="0003140A" w:rsidRPr="0091003A" w:rsidRDefault="0003140A">
      <w:pPr>
        <w:rPr>
          <w:sz w:val="16"/>
          <w:szCs w:val="16"/>
          <w:lang w:val="en-US"/>
        </w:rPr>
      </w:pPr>
      <w:r w:rsidRPr="0091003A">
        <w:rPr>
          <w:noProof/>
          <w:sz w:val="16"/>
          <w:szCs w:val="16"/>
          <w:lang w:val="en-US"/>
        </w:rPr>
        <w:lastRenderedPageBreak/>
        <w:drawing>
          <wp:inline distT="0" distB="0" distL="0" distR="0" wp14:anchorId="51EE0F29" wp14:editId="1DB1F4C1">
            <wp:extent cx="5400040" cy="1924685"/>
            <wp:effectExtent l="0" t="0" r="0" b="0"/>
            <wp:docPr id="48" name="Imagen 4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8" descr="Texto&#10;&#10;Descripción generada automáticamente"/>
                    <pic:cNvPicPr/>
                  </pic:nvPicPr>
                  <pic:blipFill>
                    <a:blip r:embed="rId105"/>
                    <a:stretch>
                      <a:fillRect/>
                    </a:stretch>
                  </pic:blipFill>
                  <pic:spPr>
                    <a:xfrm>
                      <a:off x="0" y="0"/>
                      <a:ext cx="5400040" cy="1924685"/>
                    </a:xfrm>
                    <a:prstGeom prst="rect">
                      <a:avLst/>
                    </a:prstGeom>
                  </pic:spPr>
                </pic:pic>
              </a:graphicData>
            </a:graphic>
          </wp:inline>
        </w:drawing>
      </w:r>
    </w:p>
    <w:p w14:paraId="2C5590AA" w14:textId="77777777" w:rsidR="00625D0C" w:rsidRPr="0091003A" w:rsidRDefault="00625D0C">
      <w:pPr>
        <w:rPr>
          <w:sz w:val="16"/>
          <w:szCs w:val="16"/>
          <w:shd w:val="clear" w:color="auto" w:fill="E9EBED"/>
        </w:rPr>
      </w:pPr>
      <w:r w:rsidRPr="0091003A">
        <w:rPr>
          <w:sz w:val="16"/>
          <w:szCs w:val="16"/>
          <w:shd w:val="clear" w:color="auto" w:fill="E9EBED"/>
        </w:rPr>
        <w:t>¿Es ineficiente o conservadora?</w:t>
      </w:r>
    </w:p>
    <w:p w14:paraId="1008B6FA" w14:textId="6E0914B3" w:rsidR="00625D0C" w:rsidRPr="0091003A" w:rsidRDefault="00625D0C">
      <w:pPr>
        <w:rPr>
          <w:sz w:val="16"/>
          <w:szCs w:val="16"/>
          <w:shd w:val="clear" w:color="auto" w:fill="E9EBED"/>
        </w:rPr>
      </w:pPr>
      <w:r w:rsidRPr="0091003A">
        <w:rPr>
          <w:sz w:val="16"/>
          <w:szCs w:val="16"/>
          <w:shd w:val="clear" w:color="auto" w:fill="E9EBED"/>
        </w:rPr>
        <w:sym w:font="Symbol" w:char="F06F"/>
      </w:r>
      <w:r w:rsidRPr="0091003A">
        <w:rPr>
          <w:sz w:val="16"/>
          <w:szCs w:val="16"/>
          <w:shd w:val="clear" w:color="auto" w:fill="E9EBED"/>
        </w:rPr>
        <w:t xml:space="preserve"> Si fuera un tema de ser conservadora (relajada en la inversión en KT pensando que eso le facilita mucho vender y lograr grandes resultados) se vería en la rentabilidad que estaría logrando.</w:t>
      </w:r>
    </w:p>
    <w:p w14:paraId="01E29542" w14:textId="77777777" w:rsidR="00625D0C" w:rsidRPr="0091003A" w:rsidRDefault="00625D0C">
      <w:pPr>
        <w:rPr>
          <w:sz w:val="16"/>
          <w:szCs w:val="16"/>
          <w:shd w:val="clear" w:color="auto" w:fill="E9EBED"/>
        </w:rPr>
      </w:pPr>
      <w:r w:rsidRPr="0091003A">
        <w:rPr>
          <w:sz w:val="16"/>
          <w:szCs w:val="16"/>
          <w:shd w:val="clear" w:color="auto" w:fill="E9EBED"/>
        </w:rPr>
        <w:sym w:font="Symbol" w:char="F06F"/>
      </w:r>
      <w:r w:rsidRPr="0091003A">
        <w:rPr>
          <w:sz w:val="16"/>
          <w:szCs w:val="16"/>
          <w:shd w:val="clear" w:color="auto" w:fill="E9EBED"/>
        </w:rPr>
        <w:t xml:space="preserve"> Pero... tampoco se ven esos resultados en rentabilidad...</w:t>
      </w:r>
    </w:p>
    <w:p w14:paraId="5222A740" w14:textId="6C84A651" w:rsidR="00625D0C" w:rsidRPr="0091003A" w:rsidRDefault="00625D0C">
      <w:pPr>
        <w:rPr>
          <w:sz w:val="16"/>
          <w:szCs w:val="16"/>
        </w:rPr>
      </w:pPr>
      <w:r w:rsidRPr="0091003A">
        <w:rPr>
          <w:sz w:val="16"/>
          <w:szCs w:val="16"/>
          <w:shd w:val="clear" w:color="auto" w:fill="E9EBED"/>
        </w:rPr>
        <w:sym w:font="Symbol" w:char="F06F"/>
      </w:r>
      <w:r w:rsidRPr="0091003A">
        <w:rPr>
          <w:sz w:val="16"/>
          <w:szCs w:val="16"/>
          <w:shd w:val="clear" w:color="auto" w:fill="E9EBED"/>
        </w:rPr>
        <w:t xml:space="preserve"> Parece que la empresa tiene excesos de KT</w:t>
      </w:r>
    </w:p>
    <w:p w14:paraId="67426C4C" w14:textId="056006AA" w:rsidR="0003140A" w:rsidRPr="0091003A" w:rsidRDefault="0003140A">
      <w:pPr>
        <w:rPr>
          <w:sz w:val="16"/>
          <w:szCs w:val="16"/>
          <w:u w:val="single"/>
          <w:lang w:val="en-US"/>
        </w:rPr>
      </w:pPr>
      <w:r w:rsidRPr="0091003A">
        <w:rPr>
          <w:noProof/>
          <w:sz w:val="16"/>
          <w:szCs w:val="16"/>
          <w:u w:val="single"/>
          <w:lang w:val="en-US"/>
        </w:rPr>
        <w:drawing>
          <wp:inline distT="0" distB="0" distL="0" distR="0" wp14:anchorId="4FEC6C77" wp14:editId="13016D8E">
            <wp:extent cx="5400040" cy="2710815"/>
            <wp:effectExtent l="0" t="0" r="0" b="0"/>
            <wp:docPr id="49" name="Imagen 4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9" descr="Diagrama&#10;&#10;Descripción generada automáticamente"/>
                    <pic:cNvPicPr/>
                  </pic:nvPicPr>
                  <pic:blipFill>
                    <a:blip r:embed="rId106"/>
                    <a:stretch>
                      <a:fillRect/>
                    </a:stretch>
                  </pic:blipFill>
                  <pic:spPr>
                    <a:xfrm>
                      <a:off x="0" y="0"/>
                      <a:ext cx="5400040" cy="2710815"/>
                    </a:xfrm>
                    <a:prstGeom prst="rect">
                      <a:avLst/>
                    </a:prstGeom>
                  </pic:spPr>
                </pic:pic>
              </a:graphicData>
            </a:graphic>
          </wp:inline>
        </w:drawing>
      </w:r>
    </w:p>
    <w:p w14:paraId="4ED954A1" w14:textId="07D4E39E" w:rsidR="0003140A" w:rsidRPr="0091003A" w:rsidRDefault="0003140A">
      <w:pPr>
        <w:rPr>
          <w:sz w:val="16"/>
          <w:szCs w:val="16"/>
          <w:u w:val="single"/>
          <w:lang w:val="en-US"/>
        </w:rPr>
      </w:pPr>
      <w:r w:rsidRPr="0091003A">
        <w:rPr>
          <w:noProof/>
          <w:sz w:val="16"/>
          <w:szCs w:val="16"/>
          <w:u w:val="single"/>
          <w:lang w:val="en-US"/>
        </w:rPr>
        <w:lastRenderedPageBreak/>
        <w:drawing>
          <wp:inline distT="0" distB="0" distL="0" distR="0" wp14:anchorId="0D2CD927" wp14:editId="0C935BDA">
            <wp:extent cx="4162425" cy="4724400"/>
            <wp:effectExtent l="0" t="0" r="9525" b="0"/>
            <wp:docPr id="50" name="Imagen 50"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descr="Interfaz de usuario gráfica&#10;&#10;Descripción generada automáticamente con confianza media"/>
                    <pic:cNvPicPr/>
                  </pic:nvPicPr>
                  <pic:blipFill>
                    <a:blip r:embed="rId107"/>
                    <a:stretch>
                      <a:fillRect/>
                    </a:stretch>
                  </pic:blipFill>
                  <pic:spPr>
                    <a:xfrm>
                      <a:off x="0" y="0"/>
                      <a:ext cx="4162425" cy="4724400"/>
                    </a:xfrm>
                    <a:prstGeom prst="rect">
                      <a:avLst/>
                    </a:prstGeom>
                  </pic:spPr>
                </pic:pic>
              </a:graphicData>
            </a:graphic>
          </wp:inline>
        </w:drawing>
      </w:r>
    </w:p>
    <w:p w14:paraId="4665C66C" w14:textId="3C5A5ED1" w:rsidR="0003140A" w:rsidRDefault="0003140A">
      <w:pPr>
        <w:rPr>
          <w:sz w:val="16"/>
          <w:szCs w:val="16"/>
          <w:u w:val="single"/>
          <w:lang w:val="en-US"/>
        </w:rPr>
      </w:pPr>
      <w:r w:rsidRPr="0091003A">
        <w:rPr>
          <w:noProof/>
          <w:sz w:val="16"/>
          <w:szCs w:val="16"/>
          <w:u w:val="single"/>
          <w:lang w:val="en-US"/>
        </w:rPr>
        <w:drawing>
          <wp:inline distT="0" distB="0" distL="0" distR="0" wp14:anchorId="71F44D1E" wp14:editId="443F65E5">
            <wp:extent cx="3867150" cy="1962150"/>
            <wp:effectExtent l="0" t="0" r="0" b="0"/>
            <wp:docPr id="51" name="Imagen 5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descr="Interfaz de usuario gráfica, Texto, Aplicación&#10;&#10;Descripción generada automáticamente"/>
                    <pic:cNvPicPr/>
                  </pic:nvPicPr>
                  <pic:blipFill>
                    <a:blip r:embed="rId108"/>
                    <a:stretch>
                      <a:fillRect/>
                    </a:stretch>
                  </pic:blipFill>
                  <pic:spPr>
                    <a:xfrm>
                      <a:off x="0" y="0"/>
                      <a:ext cx="3867150" cy="1962150"/>
                    </a:xfrm>
                    <a:prstGeom prst="rect">
                      <a:avLst/>
                    </a:prstGeom>
                  </pic:spPr>
                </pic:pic>
              </a:graphicData>
            </a:graphic>
          </wp:inline>
        </w:drawing>
      </w:r>
    </w:p>
    <w:p w14:paraId="0D96621B" w14:textId="4AA7CB69" w:rsidR="00362342" w:rsidRPr="0091003A" w:rsidRDefault="00362342">
      <w:pPr>
        <w:rPr>
          <w:sz w:val="16"/>
          <w:szCs w:val="16"/>
          <w:u w:val="single"/>
          <w:lang w:val="en-US"/>
        </w:rPr>
      </w:pPr>
      <w:r w:rsidRPr="00362342">
        <w:rPr>
          <w:sz w:val="16"/>
          <w:szCs w:val="16"/>
          <w:u w:val="single"/>
          <w:lang w:val="en-US"/>
        </w:rPr>
        <w:lastRenderedPageBreak/>
        <w:drawing>
          <wp:inline distT="0" distB="0" distL="0" distR="0" wp14:anchorId="22335210" wp14:editId="76EB9669">
            <wp:extent cx="3270739" cy="2333825"/>
            <wp:effectExtent l="0" t="0" r="6350" b="0"/>
            <wp:docPr id="87" name="Imagen 87"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n 87" descr="Interfaz de usuario gráfica, Texto, Aplicación, Correo electrónico&#10;&#10;Descripción generada automáticamente"/>
                    <pic:cNvPicPr/>
                  </pic:nvPicPr>
                  <pic:blipFill>
                    <a:blip r:embed="rId109"/>
                    <a:stretch>
                      <a:fillRect/>
                    </a:stretch>
                  </pic:blipFill>
                  <pic:spPr>
                    <a:xfrm>
                      <a:off x="0" y="0"/>
                      <a:ext cx="3275464" cy="2337196"/>
                    </a:xfrm>
                    <a:prstGeom prst="rect">
                      <a:avLst/>
                    </a:prstGeom>
                  </pic:spPr>
                </pic:pic>
              </a:graphicData>
            </a:graphic>
          </wp:inline>
        </w:drawing>
      </w:r>
    </w:p>
    <w:p w14:paraId="37E487DC" w14:textId="2D6651D9" w:rsidR="0003140A" w:rsidRPr="0091003A" w:rsidRDefault="0003140A">
      <w:pPr>
        <w:rPr>
          <w:sz w:val="16"/>
          <w:szCs w:val="16"/>
          <w:u w:val="single"/>
          <w:lang w:val="en-US"/>
        </w:rPr>
      </w:pPr>
      <w:r w:rsidRPr="0091003A">
        <w:rPr>
          <w:noProof/>
          <w:sz w:val="16"/>
          <w:szCs w:val="16"/>
          <w:u w:val="single"/>
          <w:lang w:val="en-US"/>
        </w:rPr>
        <w:drawing>
          <wp:inline distT="0" distB="0" distL="0" distR="0" wp14:anchorId="495ECD65" wp14:editId="54FA742E">
            <wp:extent cx="4210050" cy="3886200"/>
            <wp:effectExtent l="0" t="0" r="0" b="0"/>
            <wp:docPr id="52" name="Imagen 52"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descr="Interfaz de usuario gráfica, Texto, Aplicación, Correo electrónico&#10;&#10;Descripción generada automáticamente"/>
                    <pic:cNvPicPr/>
                  </pic:nvPicPr>
                  <pic:blipFill>
                    <a:blip r:embed="rId110"/>
                    <a:stretch>
                      <a:fillRect/>
                    </a:stretch>
                  </pic:blipFill>
                  <pic:spPr>
                    <a:xfrm>
                      <a:off x="0" y="0"/>
                      <a:ext cx="4210050" cy="3886200"/>
                    </a:xfrm>
                    <a:prstGeom prst="rect">
                      <a:avLst/>
                    </a:prstGeom>
                  </pic:spPr>
                </pic:pic>
              </a:graphicData>
            </a:graphic>
          </wp:inline>
        </w:drawing>
      </w:r>
    </w:p>
    <w:p w14:paraId="0EC4CAA0" w14:textId="34115582" w:rsidR="0003140A" w:rsidRPr="0091003A" w:rsidRDefault="0003140A">
      <w:pPr>
        <w:rPr>
          <w:sz w:val="16"/>
          <w:szCs w:val="16"/>
          <w:u w:val="single"/>
          <w:lang w:val="en-US"/>
        </w:rPr>
      </w:pPr>
      <w:r w:rsidRPr="0091003A">
        <w:rPr>
          <w:noProof/>
          <w:sz w:val="16"/>
          <w:szCs w:val="16"/>
          <w:u w:val="single"/>
          <w:lang w:val="en-US"/>
        </w:rPr>
        <w:lastRenderedPageBreak/>
        <w:drawing>
          <wp:inline distT="0" distB="0" distL="0" distR="0" wp14:anchorId="180A304D" wp14:editId="59EBA5CE">
            <wp:extent cx="4505325" cy="3267075"/>
            <wp:effectExtent l="0" t="0" r="9525" b="9525"/>
            <wp:docPr id="53" name="Imagen 5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descr="Interfaz de usuario gráfica, Texto, Aplicación&#10;&#10;Descripción generada automáticamente"/>
                    <pic:cNvPicPr/>
                  </pic:nvPicPr>
                  <pic:blipFill>
                    <a:blip r:embed="rId111"/>
                    <a:stretch>
                      <a:fillRect/>
                    </a:stretch>
                  </pic:blipFill>
                  <pic:spPr>
                    <a:xfrm>
                      <a:off x="0" y="0"/>
                      <a:ext cx="4505325" cy="3267075"/>
                    </a:xfrm>
                    <a:prstGeom prst="rect">
                      <a:avLst/>
                    </a:prstGeom>
                  </pic:spPr>
                </pic:pic>
              </a:graphicData>
            </a:graphic>
          </wp:inline>
        </w:drawing>
      </w:r>
    </w:p>
    <w:p w14:paraId="26AC7252" w14:textId="0A107196" w:rsidR="0003140A" w:rsidRPr="0091003A" w:rsidRDefault="0003140A">
      <w:pPr>
        <w:rPr>
          <w:sz w:val="16"/>
          <w:szCs w:val="16"/>
          <w:u w:val="single"/>
          <w:lang w:val="en-US"/>
        </w:rPr>
      </w:pPr>
      <w:r w:rsidRPr="0091003A">
        <w:rPr>
          <w:noProof/>
          <w:sz w:val="16"/>
          <w:szCs w:val="16"/>
          <w:u w:val="single"/>
          <w:lang w:val="en-US"/>
        </w:rPr>
        <w:drawing>
          <wp:inline distT="0" distB="0" distL="0" distR="0" wp14:anchorId="33E22EFB" wp14:editId="07312276">
            <wp:extent cx="3714750" cy="1876425"/>
            <wp:effectExtent l="0" t="0" r="0" b="9525"/>
            <wp:docPr id="54" name="Imagen 54"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descr="Interfaz de usuario gráfica, Texto, Aplicación, Correo electrónico&#10;&#10;Descripción generada automáticamente"/>
                    <pic:cNvPicPr/>
                  </pic:nvPicPr>
                  <pic:blipFill>
                    <a:blip r:embed="rId112"/>
                    <a:stretch>
                      <a:fillRect/>
                    </a:stretch>
                  </pic:blipFill>
                  <pic:spPr>
                    <a:xfrm>
                      <a:off x="0" y="0"/>
                      <a:ext cx="3714750" cy="1876425"/>
                    </a:xfrm>
                    <a:prstGeom prst="rect">
                      <a:avLst/>
                    </a:prstGeom>
                  </pic:spPr>
                </pic:pic>
              </a:graphicData>
            </a:graphic>
          </wp:inline>
        </w:drawing>
      </w:r>
    </w:p>
    <w:p w14:paraId="42600200" w14:textId="3C628AA6" w:rsidR="0003140A" w:rsidRPr="0091003A" w:rsidRDefault="0003140A">
      <w:pPr>
        <w:rPr>
          <w:sz w:val="16"/>
          <w:szCs w:val="16"/>
          <w:u w:val="single"/>
          <w:lang w:val="en-US"/>
        </w:rPr>
      </w:pPr>
      <w:r w:rsidRPr="0091003A">
        <w:rPr>
          <w:noProof/>
          <w:sz w:val="16"/>
          <w:szCs w:val="16"/>
          <w:u w:val="single"/>
          <w:lang w:val="en-US"/>
        </w:rPr>
        <w:lastRenderedPageBreak/>
        <w:drawing>
          <wp:inline distT="0" distB="0" distL="0" distR="0" wp14:anchorId="2B6DCD3C" wp14:editId="2E6742DA">
            <wp:extent cx="4229100" cy="4143375"/>
            <wp:effectExtent l="0" t="0" r="0" b="9525"/>
            <wp:docPr id="55" name="Imagen 55" descr="Gráf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descr="Gráfico&#10;&#10;Descripción generada automáticamente"/>
                    <pic:cNvPicPr/>
                  </pic:nvPicPr>
                  <pic:blipFill>
                    <a:blip r:embed="rId113"/>
                    <a:stretch>
                      <a:fillRect/>
                    </a:stretch>
                  </pic:blipFill>
                  <pic:spPr>
                    <a:xfrm>
                      <a:off x="0" y="0"/>
                      <a:ext cx="4229100" cy="4143375"/>
                    </a:xfrm>
                    <a:prstGeom prst="rect">
                      <a:avLst/>
                    </a:prstGeom>
                  </pic:spPr>
                </pic:pic>
              </a:graphicData>
            </a:graphic>
          </wp:inline>
        </w:drawing>
      </w:r>
    </w:p>
    <w:p w14:paraId="217C17F9" w14:textId="193CA015" w:rsidR="0003140A" w:rsidRPr="0091003A" w:rsidRDefault="0003140A">
      <w:pPr>
        <w:rPr>
          <w:sz w:val="16"/>
          <w:szCs w:val="16"/>
          <w:u w:val="single"/>
          <w:lang w:val="en-US"/>
        </w:rPr>
      </w:pPr>
      <w:r w:rsidRPr="0091003A">
        <w:rPr>
          <w:noProof/>
          <w:sz w:val="16"/>
          <w:szCs w:val="16"/>
          <w:u w:val="single"/>
          <w:lang w:val="en-US"/>
        </w:rPr>
        <w:drawing>
          <wp:inline distT="0" distB="0" distL="0" distR="0" wp14:anchorId="45D617C0" wp14:editId="4159FD96">
            <wp:extent cx="3733800" cy="3571875"/>
            <wp:effectExtent l="0" t="0" r="0" b="9525"/>
            <wp:docPr id="56" name="Imagen 56" descr="Tabl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56" descr="Tabla&#10;&#10;Descripción generada automáticamente con confianza media"/>
                    <pic:cNvPicPr/>
                  </pic:nvPicPr>
                  <pic:blipFill>
                    <a:blip r:embed="rId114"/>
                    <a:stretch>
                      <a:fillRect/>
                    </a:stretch>
                  </pic:blipFill>
                  <pic:spPr>
                    <a:xfrm>
                      <a:off x="0" y="0"/>
                      <a:ext cx="3733800" cy="3571875"/>
                    </a:xfrm>
                    <a:prstGeom prst="rect">
                      <a:avLst/>
                    </a:prstGeom>
                  </pic:spPr>
                </pic:pic>
              </a:graphicData>
            </a:graphic>
          </wp:inline>
        </w:drawing>
      </w:r>
    </w:p>
    <w:p w14:paraId="3825540F" w14:textId="7EA44EF4" w:rsidR="0003140A" w:rsidRPr="0091003A" w:rsidRDefault="0003140A">
      <w:pPr>
        <w:rPr>
          <w:sz w:val="16"/>
          <w:szCs w:val="16"/>
          <w:u w:val="single"/>
          <w:lang w:val="en-US"/>
        </w:rPr>
      </w:pPr>
      <w:r w:rsidRPr="0091003A">
        <w:rPr>
          <w:noProof/>
          <w:sz w:val="16"/>
          <w:szCs w:val="16"/>
          <w:u w:val="single"/>
          <w:lang w:val="en-US"/>
        </w:rPr>
        <w:lastRenderedPageBreak/>
        <w:drawing>
          <wp:inline distT="0" distB="0" distL="0" distR="0" wp14:anchorId="0075E20D" wp14:editId="456DC67E">
            <wp:extent cx="3457575" cy="2705100"/>
            <wp:effectExtent l="0" t="0" r="9525" b="0"/>
            <wp:docPr id="57" name="Imagen 57"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7" descr="Imagen que contiene Texto&#10;&#10;Descripción generada automáticamente"/>
                    <pic:cNvPicPr/>
                  </pic:nvPicPr>
                  <pic:blipFill>
                    <a:blip r:embed="rId115"/>
                    <a:stretch>
                      <a:fillRect/>
                    </a:stretch>
                  </pic:blipFill>
                  <pic:spPr>
                    <a:xfrm>
                      <a:off x="0" y="0"/>
                      <a:ext cx="3457575" cy="2705100"/>
                    </a:xfrm>
                    <a:prstGeom prst="rect">
                      <a:avLst/>
                    </a:prstGeom>
                  </pic:spPr>
                </pic:pic>
              </a:graphicData>
            </a:graphic>
          </wp:inline>
        </w:drawing>
      </w:r>
    </w:p>
    <w:p w14:paraId="184AD1C7" w14:textId="5DA2B4B0" w:rsidR="004B78A8" w:rsidRPr="0091003A" w:rsidRDefault="004B78A8">
      <w:pPr>
        <w:rPr>
          <w:sz w:val="16"/>
          <w:szCs w:val="16"/>
          <w:u w:val="single"/>
          <w:lang w:val="en-US"/>
        </w:rPr>
      </w:pPr>
      <w:r w:rsidRPr="0091003A">
        <w:rPr>
          <w:noProof/>
          <w:sz w:val="16"/>
          <w:szCs w:val="16"/>
        </w:rPr>
        <w:drawing>
          <wp:inline distT="0" distB="0" distL="0" distR="0" wp14:anchorId="45FAAB0A" wp14:editId="5871E678">
            <wp:extent cx="5400040" cy="3037840"/>
            <wp:effectExtent l="0" t="0" r="0" b="0"/>
            <wp:docPr id="60" name="Gráfico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extLst>
                        <a:ext uri="{96DAC541-7B7A-43D3-8B79-37D633B846F1}">
                          <asvg:svgBlip xmlns:asvg="http://schemas.microsoft.com/office/drawing/2016/SVG/main" r:embed="rId117"/>
                        </a:ext>
                      </a:extLst>
                    </a:blip>
                    <a:stretch>
                      <a:fillRect/>
                    </a:stretch>
                  </pic:blipFill>
                  <pic:spPr>
                    <a:xfrm>
                      <a:off x="0" y="0"/>
                      <a:ext cx="5400040" cy="3037840"/>
                    </a:xfrm>
                    <a:prstGeom prst="rect">
                      <a:avLst/>
                    </a:prstGeom>
                  </pic:spPr>
                </pic:pic>
              </a:graphicData>
            </a:graphic>
          </wp:inline>
        </w:drawing>
      </w:r>
    </w:p>
    <w:p w14:paraId="2F1B5D9B" w14:textId="4F5224BE" w:rsidR="004B78A8" w:rsidRPr="0091003A" w:rsidRDefault="004B78A8">
      <w:pPr>
        <w:rPr>
          <w:sz w:val="16"/>
          <w:szCs w:val="16"/>
          <w:u w:val="single"/>
          <w:lang w:val="en-US"/>
        </w:rPr>
      </w:pPr>
      <w:r w:rsidRPr="0091003A">
        <w:rPr>
          <w:noProof/>
          <w:sz w:val="16"/>
          <w:szCs w:val="16"/>
        </w:rPr>
        <w:lastRenderedPageBreak/>
        <w:drawing>
          <wp:inline distT="0" distB="0" distL="0" distR="0" wp14:anchorId="1D587986" wp14:editId="31F2B789">
            <wp:extent cx="5400040" cy="3037840"/>
            <wp:effectExtent l="0" t="0" r="0" b="0"/>
            <wp:docPr id="61" name="Gráfico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extLst>
                        <a:ext uri="{96DAC541-7B7A-43D3-8B79-37D633B846F1}">
                          <asvg:svgBlip xmlns:asvg="http://schemas.microsoft.com/office/drawing/2016/SVG/main" r:embed="rId119"/>
                        </a:ext>
                      </a:extLst>
                    </a:blip>
                    <a:stretch>
                      <a:fillRect/>
                    </a:stretch>
                  </pic:blipFill>
                  <pic:spPr>
                    <a:xfrm>
                      <a:off x="0" y="0"/>
                      <a:ext cx="5400040" cy="3037840"/>
                    </a:xfrm>
                    <a:prstGeom prst="rect">
                      <a:avLst/>
                    </a:prstGeom>
                  </pic:spPr>
                </pic:pic>
              </a:graphicData>
            </a:graphic>
          </wp:inline>
        </w:drawing>
      </w:r>
    </w:p>
    <w:p w14:paraId="4042C224" w14:textId="4BE91816" w:rsidR="00C7781A" w:rsidRPr="0091003A" w:rsidRDefault="00C7781A">
      <w:pPr>
        <w:rPr>
          <w:sz w:val="16"/>
          <w:szCs w:val="16"/>
          <w:u w:val="single"/>
          <w:lang w:val="en-US"/>
        </w:rPr>
      </w:pPr>
      <w:r w:rsidRPr="0091003A">
        <w:rPr>
          <w:noProof/>
          <w:sz w:val="16"/>
          <w:szCs w:val="16"/>
        </w:rPr>
        <w:drawing>
          <wp:inline distT="0" distB="0" distL="0" distR="0" wp14:anchorId="484DE21A" wp14:editId="5D134875">
            <wp:extent cx="5400040" cy="3037840"/>
            <wp:effectExtent l="0" t="0" r="0" b="0"/>
            <wp:docPr id="62" name="Gráfico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96DAC541-7B7A-43D3-8B79-37D633B846F1}">
                          <asvg:svgBlip xmlns:asvg="http://schemas.microsoft.com/office/drawing/2016/SVG/main" r:embed="rId121"/>
                        </a:ext>
                      </a:extLst>
                    </a:blip>
                    <a:stretch>
                      <a:fillRect/>
                    </a:stretch>
                  </pic:blipFill>
                  <pic:spPr>
                    <a:xfrm>
                      <a:off x="0" y="0"/>
                      <a:ext cx="5400040" cy="3037840"/>
                    </a:xfrm>
                    <a:prstGeom prst="rect">
                      <a:avLst/>
                    </a:prstGeom>
                  </pic:spPr>
                </pic:pic>
              </a:graphicData>
            </a:graphic>
          </wp:inline>
        </w:drawing>
      </w:r>
    </w:p>
    <w:p w14:paraId="2EEE3CE1" w14:textId="77777777" w:rsidR="007C4971" w:rsidRPr="0091003A" w:rsidRDefault="007C4971" w:rsidP="007C4971">
      <w:pPr>
        <w:pStyle w:val="NormalWeb"/>
        <w:spacing w:before="0" w:beforeAutospacing="0" w:after="0" w:afterAutospacing="0"/>
        <w:rPr>
          <w:rFonts w:ascii="Söhne" w:hAnsi="Söhne" w:cs="Calibri"/>
          <w:color w:val="374151"/>
          <w:sz w:val="16"/>
          <w:szCs w:val="16"/>
        </w:rPr>
      </w:pPr>
      <w:bookmarkStart w:id="22" w:name="_Hlk133336434"/>
      <w:r w:rsidRPr="0091003A">
        <w:rPr>
          <w:rFonts w:ascii="Söhne" w:hAnsi="Söhne" w:cs="Calibri"/>
          <w:color w:val="374151"/>
          <w:sz w:val="16"/>
          <w:szCs w:val="16"/>
          <w:shd w:val="clear" w:color="auto" w:fill="F7F7F8"/>
        </w:rPr>
        <w:t xml:space="preserve">El Cash </w:t>
      </w:r>
      <w:proofErr w:type="spellStart"/>
      <w:r w:rsidRPr="0091003A">
        <w:rPr>
          <w:rFonts w:ascii="Söhne" w:hAnsi="Söhne" w:cs="Calibri"/>
          <w:color w:val="374151"/>
          <w:sz w:val="16"/>
          <w:szCs w:val="16"/>
          <w:shd w:val="clear" w:color="auto" w:fill="F7F7F8"/>
        </w:rPr>
        <w:t>Conversion</w:t>
      </w:r>
      <w:proofErr w:type="spellEnd"/>
      <w:r w:rsidRPr="0091003A">
        <w:rPr>
          <w:rFonts w:ascii="Söhne" w:hAnsi="Söhne" w:cs="Calibri"/>
          <w:color w:val="374151"/>
          <w:sz w:val="16"/>
          <w:szCs w:val="16"/>
          <w:shd w:val="clear" w:color="auto" w:fill="F7F7F8"/>
        </w:rPr>
        <w:t xml:space="preserve"> </w:t>
      </w:r>
      <w:proofErr w:type="spellStart"/>
      <w:r w:rsidRPr="0091003A">
        <w:rPr>
          <w:rFonts w:ascii="Söhne" w:hAnsi="Söhne" w:cs="Calibri"/>
          <w:color w:val="374151"/>
          <w:sz w:val="16"/>
          <w:szCs w:val="16"/>
          <w:shd w:val="clear" w:color="auto" w:fill="F7F7F8"/>
        </w:rPr>
        <w:t>Cycle</w:t>
      </w:r>
      <w:proofErr w:type="spellEnd"/>
      <w:r w:rsidRPr="0091003A">
        <w:rPr>
          <w:rFonts w:ascii="Söhne" w:hAnsi="Söhne" w:cs="Calibri"/>
          <w:color w:val="374151"/>
          <w:sz w:val="16"/>
          <w:szCs w:val="16"/>
          <w:shd w:val="clear" w:color="auto" w:fill="F7F7F8"/>
        </w:rPr>
        <w:t xml:space="preserve"> (Ciclo de Conversión de Efectivo) es un indicador de la eficiencia de la gestión de la cadena de suministro de una empresa, que mide el tiempo que transcurre desde que se invierte dinero en la producción de bienes o servicios hasta que se recupera ese dinero a través de las ventas.</w:t>
      </w:r>
    </w:p>
    <w:p w14:paraId="04A25E68" w14:textId="77777777" w:rsidR="007C4971" w:rsidRPr="0091003A" w:rsidRDefault="007C4971" w:rsidP="007C4971">
      <w:pPr>
        <w:pStyle w:val="NormalWeb"/>
        <w:spacing w:before="0" w:beforeAutospacing="0" w:after="0" w:afterAutospacing="0"/>
        <w:rPr>
          <w:rFonts w:ascii="Söhne" w:hAnsi="Söhne" w:cs="Calibri"/>
          <w:color w:val="374151"/>
          <w:sz w:val="16"/>
          <w:szCs w:val="16"/>
        </w:rPr>
      </w:pPr>
      <w:r w:rsidRPr="0091003A">
        <w:rPr>
          <w:rFonts w:ascii="Söhne" w:hAnsi="Söhne" w:cs="Calibri"/>
          <w:color w:val="374151"/>
          <w:sz w:val="16"/>
          <w:szCs w:val="16"/>
          <w:shd w:val="clear" w:color="auto" w:fill="F7F7F8"/>
        </w:rPr>
        <w:t>En términos generales, cuanto más corto sea el ciclo de conversión de efectivo, mejor será para la empresa, ya que podrá recuperar su inversión más rápidamente y tendrá más liquidez para financiar sus operaciones y proyectos futuros.</w:t>
      </w:r>
    </w:p>
    <w:p w14:paraId="640C6703" w14:textId="77777777" w:rsidR="007C4971" w:rsidRPr="0091003A" w:rsidRDefault="007C4971" w:rsidP="007C4971">
      <w:pPr>
        <w:pStyle w:val="NormalWeb"/>
        <w:spacing w:before="0" w:beforeAutospacing="0" w:after="0" w:afterAutospacing="0"/>
        <w:rPr>
          <w:rFonts w:ascii="Söhne" w:hAnsi="Söhne" w:cs="Calibri"/>
          <w:color w:val="374151"/>
          <w:sz w:val="16"/>
          <w:szCs w:val="16"/>
        </w:rPr>
      </w:pPr>
      <w:r w:rsidRPr="0091003A">
        <w:rPr>
          <w:rFonts w:ascii="Söhne" w:hAnsi="Söhne" w:cs="Calibri"/>
          <w:color w:val="374151"/>
          <w:sz w:val="16"/>
          <w:szCs w:val="16"/>
          <w:shd w:val="clear" w:color="auto" w:fill="F7F7F8"/>
        </w:rPr>
        <w:t>En la tabla proporcionada, se muestra que la mejora de la empresa en el Ciclo de Conversión de Efectivo de 67 días a 57 días, indica que la empresa ha sido capaz de acelerar el proceso de conversión de efectivo, lo que significa que ha mejorado su eficiencia en la gestión de sus inventarios, cuentas por cobrar y cuentas por pagar.</w:t>
      </w:r>
    </w:p>
    <w:p w14:paraId="4AD8D6E0" w14:textId="77777777" w:rsidR="007C4971" w:rsidRPr="0091003A" w:rsidRDefault="007C4971" w:rsidP="007C4971">
      <w:pPr>
        <w:pStyle w:val="NormalWeb"/>
        <w:spacing w:before="0" w:beforeAutospacing="0" w:after="0" w:afterAutospacing="0"/>
        <w:rPr>
          <w:rFonts w:ascii="Söhne" w:hAnsi="Söhne" w:cs="Calibri"/>
          <w:color w:val="374151"/>
          <w:sz w:val="16"/>
          <w:szCs w:val="16"/>
          <w:shd w:val="clear" w:color="auto" w:fill="F7F7F8"/>
        </w:rPr>
      </w:pPr>
      <w:r w:rsidRPr="0091003A">
        <w:rPr>
          <w:rFonts w:ascii="Söhne" w:hAnsi="Söhne" w:cs="Calibri"/>
          <w:color w:val="374151"/>
          <w:sz w:val="16"/>
          <w:szCs w:val="16"/>
          <w:shd w:val="clear" w:color="auto" w:fill="F7F7F8"/>
        </w:rPr>
        <w:t>Esto, a su vez, puede traducirse en una mayor rentabilidad y valor para la empresa, ya que podrá utilizar sus recursos de manera más eficiente y tendrá más capacidad para reinvertir en su negocio y hacer crecer su empresa. Además, un ciclo de conversión de efectivo más corto también puede ser percibido por los inversores como un signo de una gestión empresarial sólida y una empresa financieramente saludable, lo que puede mejorar la imagen y la reputación de la empresa en el mercado.</w:t>
      </w:r>
    </w:p>
    <w:p w14:paraId="3D48D708" w14:textId="77777777" w:rsidR="007C4971" w:rsidRPr="0091003A" w:rsidRDefault="007C4971" w:rsidP="007C4971">
      <w:pPr>
        <w:numPr>
          <w:ilvl w:val="0"/>
          <w:numId w:val="23"/>
        </w:numPr>
        <w:spacing w:after="0" w:line="240" w:lineRule="auto"/>
        <w:textAlignment w:val="center"/>
        <w:rPr>
          <w:rFonts w:ascii="Calibri" w:eastAsia="Times New Roman" w:hAnsi="Calibri" w:cs="Calibri"/>
          <w:kern w:val="0"/>
          <w:sz w:val="16"/>
          <w:szCs w:val="16"/>
          <w:lang w:val="es-ES" w:eastAsia="es-AR"/>
          <w14:ligatures w14:val="none"/>
        </w:rPr>
      </w:pPr>
      <w:r w:rsidRPr="0091003A">
        <w:rPr>
          <w:rFonts w:ascii="Calibri" w:eastAsia="Times New Roman" w:hAnsi="Calibri" w:cs="Calibri"/>
          <w:kern w:val="0"/>
          <w:sz w:val="16"/>
          <w:szCs w:val="16"/>
          <w:lang w:val="es-ES" w:eastAsia="es-AR"/>
          <w14:ligatures w14:val="none"/>
        </w:rPr>
        <w:t>Hay que pronosticar las necesidades de caja de corto y por eventualidades.</w:t>
      </w:r>
    </w:p>
    <w:p w14:paraId="2E6E1CA8" w14:textId="77777777" w:rsidR="007C4971" w:rsidRPr="0091003A" w:rsidRDefault="007C4971" w:rsidP="007C4971">
      <w:pPr>
        <w:numPr>
          <w:ilvl w:val="0"/>
          <w:numId w:val="23"/>
        </w:numPr>
        <w:spacing w:after="0" w:line="240" w:lineRule="auto"/>
        <w:textAlignment w:val="center"/>
        <w:rPr>
          <w:rFonts w:ascii="Calibri" w:eastAsia="Times New Roman" w:hAnsi="Calibri" w:cs="Calibri"/>
          <w:kern w:val="0"/>
          <w:sz w:val="16"/>
          <w:szCs w:val="16"/>
          <w:lang w:val="es-ES" w:eastAsia="es-AR"/>
          <w14:ligatures w14:val="none"/>
        </w:rPr>
      </w:pPr>
      <w:r w:rsidRPr="0091003A">
        <w:rPr>
          <w:rFonts w:ascii="Calibri" w:eastAsia="Times New Roman" w:hAnsi="Calibri" w:cs="Calibri"/>
          <w:kern w:val="0"/>
          <w:sz w:val="16"/>
          <w:szCs w:val="16"/>
          <w:lang w:val="es-ES" w:eastAsia="es-AR"/>
          <w14:ligatures w14:val="none"/>
        </w:rPr>
        <w:t>Flujo neto: Flujos entrantes - Flujos salientes.</w:t>
      </w:r>
    </w:p>
    <w:p w14:paraId="514E2F33" w14:textId="77777777" w:rsidR="007C4971" w:rsidRPr="0091003A" w:rsidRDefault="007C4971" w:rsidP="007C4971">
      <w:pPr>
        <w:numPr>
          <w:ilvl w:val="0"/>
          <w:numId w:val="23"/>
        </w:numPr>
        <w:spacing w:after="0" w:line="240" w:lineRule="auto"/>
        <w:textAlignment w:val="center"/>
        <w:rPr>
          <w:rFonts w:ascii="Calibri" w:eastAsia="Times New Roman" w:hAnsi="Calibri" w:cs="Calibri"/>
          <w:kern w:val="0"/>
          <w:sz w:val="16"/>
          <w:szCs w:val="16"/>
          <w:lang w:val="es-ES" w:eastAsia="es-AR"/>
          <w14:ligatures w14:val="none"/>
        </w:rPr>
      </w:pPr>
      <w:r w:rsidRPr="0091003A">
        <w:rPr>
          <w:rFonts w:ascii="Calibri" w:eastAsia="Times New Roman" w:hAnsi="Calibri" w:cs="Calibri"/>
          <w:kern w:val="0"/>
          <w:sz w:val="16"/>
          <w:szCs w:val="16"/>
          <w:lang w:val="es-ES" w:eastAsia="es-AR"/>
          <w14:ligatures w14:val="none"/>
        </w:rPr>
        <w:t>No incluir amortizaciones.</w:t>
      </w:r>
    </w:p>
    <w:p w14:paraId="25D29D39" w14:textId="22B11FD1" w:rsidR="007C4971" w:rsidRPr="0091003A" w:rsidRDefault="007C4971" w:rsidP="007C4971">
      <w:pPr>
        <w:pStyle w:val="NormalWeb"/>
        <w:spacing w:before="0" w:beforeAutospacing="0" w:after="0" w:afterAutospacing="0"/>
        <w:ind w:left="540"/>
        <w:rPr>
          <w:rFonts w:ascii="Söhne" w:hAnsi="Söhne" w:cs="Calibri"/>
          <w:color w:val="374151"/>
          <w:sz w:val="16"/>
          <w:szCs w:val="16"/>
        </w:rPr>
      </w:pPr>
      <w:r w:rsidRPr="0091003A">
        <w:rPr>
          <w:rFonts w:ascii="Calibri" w:hAnsi="Calibri" w:cs="Calibri"/>
          <w:sz w:val="16"/>
          <w:szCs w:val="16"/>
          <w:lang w:val="es-ES"/>
        </w:rPr>
        <w:t>Ojo con impuestos. Mas amortización, menos impuestos por deducciones. Afecta caja.</w:t>
      </w:r>
      <w:r w:rsidRPr="0091003A">
        <w:rPr>
          <w:rFonts w:ascii="Söhne" w:hAnsi="Söhne" w:cs="Calibri"/>
          <w:color w:val="374151"/>
          <w:sz w:val="16"/>
          <w:szCs w:val="16"/>
          <w:shd w:val="clear" w:color="auto" w:fill="F7F7F8"/>
        </w:rPr>
        <w:t xml:space="preserve"> Una caja deficiente puede afectar negativamente la gestión de una empresa en varias situaciones, entre ellas:</w:t>
      </w:r>
    </w:p>
    <w:p w14:paraId="1BE656EC" w14:textId="77777777" w:rsidR="007C4971" w:rsidRPr="0091003A" w:rsidRDefault="007C4971" w:rsidP="007C4971">
      <w:pPr>
        <w:numPr>
          <w:ilvl w:val="0"/>
          <w:numId w:val="24"/>
        </w:numPr>
        <w:spacing w:after="0" w:line="240" w:lineRule="auto"/>
        <w:textAlignment w:val="center"/>
        <w:rPr>
          <w:rFonts w:ascii="Calibri" w:eastAsia="Times New Roman" w:hAnsi="Calibri" w:cs="Calibri"/>
          <w:color w:val="374151"/>
          <w:kern w:val="0"/>
          <w:sz w:val="16"/>
          <w:szCs w:val="16"/>
          <w:lang w:eastAsia="es-AR"/>
          <w14:ligatures w14:val="none"/>
        </w:rPr>
      </w:pPr>
      <w:r w:rsidRPr="0091003A">
        <w:rPr>
          <w:rFonts w:ascii="Söhne" w:eastAsia="Times New Roman" w:hAnsi="Söhne" w:cs="Calibri"/>
          <w:color w:val="374151"/>
          <w:kern w:val="0"/>
          <w:sz w:val="16"/>
          <w:szCs w:val="16"/>
          <w:shd w:val="clear" w:color="auto" w:fill="F7F7F8"/>
          <w:lang w:eastAsia="es-AR"/>
          <w14:ligatures w14:val="none"/>
        </w:rPr>
        <w:t>Incapacidad para cumplir con las obligaciones de pago: Si la empresa no cuenta con suficiente efectivo para pagar sus deudas a tiempo, puede incurrir en costos financieros adicionales, como intereses y penalizaciones por pagos tardíos.</w:t>
      </w:r>
    </w:p>
    <w:p w14:paraId="6EA14C96" w14:textId="77777777" w:rsidR="007C4971" w:rsidRPr="0091003A" w:rsidRDefault="007C4971" w:rsidP="007C4971">
      <w:pPr>
        <w:numPr>
          <w:ilvl w:val="0"/>
          <w:numId w:val="24"/>
        </w:numPr>
        <w:spacing w:after="0" w:line="240" w:lineRule="auto"/>
        <w:textAlignment w:val="center"/>
        <w:rPr>
          <w:rFonts w:ascii="Calibri" w:eastAsia="Times New Roman" w:hAnsi="Calibri" w:cs="Calibri"/>
          <w:color w:val="374151"/>
          <w:kern w:val="0"/>
          <w:sz w:val="16"/>
          <w:szCs w:val="16"/>
          <w:lang w:eastAsia="es-AR"/>
          <w14:ligatures w14:val="none"/>
        </w:rPr>
      </w:pPr>
      <w:r w:rsidRPr="0091003A">
        <w:rPr>
          <w:rFonts w:ascii="Söhne" w:eastAsia="Times New Roman" w:hAnsi="Söhne" w:cs="Calibri"/>
          <w:color w:val="374151"/>
          <w:kern w:val="0"/>
          <w:sz w:val="16"/>
          <w:szCs w:val="16"/>
          <w:shd w:val="clear" w:color="auto" w:fill="F7F7F8"/>
          <w:lang w:eastAsia="es-AR"/>
          <w14:ligatures w14:val="none"/>
        </w:rPr>
        <w:lastRenderedPageBreak/>
        <w:t>Pérdida de oportunidades de inversión: Si la empresa no tiene suficiente efectivo disponible para aprovechar oportunidades de inversión rentables, como la adquisición de un activo valioso o la expansión a nuevos mercados, puede perder ventaja competitiva.</w:t>
      </w:r>
    </w:p>
    <w:p w14:paraId="3D0400D1" w14:textId="77777777" w:rsidR="007C4971" w:rsidRPr="0091003A" w:rsidRDefault="007C4971" w:rsidP="007C4971">
      <w:pPr>
        <w:numPr>
          <w:ilvl w:val="0"/>
          <w:numId w:val="24"/>
        </w:numPr>
        <w:spacing w:after="0" w:line="240" w:lineRule="auto"/>
        <w:textAlignment w:val="center"/>
        <w:rPr>
          <w:rFonts w:ascii="Calibri" w:eastAsia="Times New Roman" w:hAnsi="Calibri" w:cs="Calibri"/>
          <w:color w:val="374151"/>
          <w:kern w:val="0"/>
          <w:sz w:val="16"/>
          <w:szCs w:val="16"/>
          <w:lang w:eastAsia="es-AR"/>
          <w14:ligatures w14:val="none"/>
        </w:rPr>
      </w:pPr>
      <w:r w:rsidRPr="0091003A">
        <w:rPr>
          <w:rFonts w:ascii="Söhne" w:eastAsia="Times New Roman" w:hAnsi="Söhne" w:cs="Calibri"/>
          <w:color w:val="374151"/>
          <w:kern w:val="0"/>
          <w:sz w:val="16"/>
          <w:szCs w:val="16"/>
          <w:shd w:val="clear" w:color="auto" w:fill="F7F7F8"/>
          <w:lang w:eastAsia="es-AR"/>
          <w14:ligatures w14:val="none"/>
        </w:rPr>
        <w:t>Falta de liquidez: Si la empresa no tiene suficiente efectivo disponible para financiar sus operaciones diarias, puede tener dificultades para mantener su negocio en funcionamiento y puede incurrir en costos adicionales para obtener financiamiento a corto plazo.</w:t>
      </w:r>
    </w:p>
    <w:p w14:paraId="5DA0222C" w14:textId="77777777" w:rsidR="007C4971" w:rsidRPr="0091003A" w:rsidRDefault="007C4971" w:rsidP="007C4971">
      <w:pPr>
        <w:numPr>
          <w:ilvl w:val="0"/>
          <w:numId w:val="24"/>
        </w:numPr>
        <w:spacing w:after="0" w:line="240" w:lineRule="auto"/>
        <w:textAlignment w:val="center"/>
        <w:rPr>
          <w:rFonts w:ascii="Calibri" w:eastAsia="Times New Roman" w:hAnsi="Calibri" w:cs="Calibri"/>
          <w:color w:val="374151"/>
          <w:kern w:val="0"/>
          <w:sz w:val="16"/>
          <w:szCs w:val="16"/>
          <w:lang w:eastAsia="es-AR"/>
          <w14:ligatures w14:val="none"/>
        </w:rPr>
      </w:pPr>
      <w:r w:rsidRPr="0091003A">
        <w:rPr>
          <w:rFonts w:ascii="Söhne" w:eastAsia="Times New Roman" w:hAnsi="Söhne" w:cs="Calibri"/>
          <w:color w:val="374151"/>
          <w:kern w:val="0"/>
          <w:sz w:val="16"/>
          <w:szCs w:val="16"/>
          <w:shd w:val="clear" w:color="auto" w:fill="F7F7F8"/>
          <w:lang w:eastAsia="es-AR"/>
          <w14:ligatures w14:val="none"/>
        </w:rPr>
        <w:t>Pérdida de confianza de los inversionistas: Si la empresa no tiene una buena gestión de su caja y experimenta problemas financieros, puede perder la confianza de sus inversionistas y reducir su acceso a financiamiento futuro.</w:t>
      </w:r>
    </w:p>
    <w:p w14:paraId="634BE06D" w14:textId="77777777" w:rsidR="007C4971" w:rsidRPr="0091003A" w:rsidRDefault="007C4971" w:rsidP="007C4971">
      <w:pPr>
        <w:spacing w:after="0" w:line="240" w:lineRule="auto"/>
        <w:ind w:left="540"/>
        <w:rPr>
          <w:rFonts w:ascii="Söhne" w:eastAsia="Times New Roman" w:hAnsi="Söhne" w:cs="Calibri"/>
          <w:color w:val="374151"/>
          <w:kern w:val="0"/>
          <w:sz w:val="16"/>
          <w:szCs w:val="16"/>
          <w:lang w:eastAsia="es-AR"/>
          <w14:ligatures w14:val="none"/>
        </w:rPr>
      </w:pPr>
      <w:r w:rsidRPr="0091003A">
        <w:rPr>
          <w:rFonts w:ascii="Söhne" w:eastAsia="Times New Roman" w:hAnsi="Söhne" w:cs="Calibri"/>
          <w:color w:val="374151"/>
          <w:kern w:val="0"/>
          <w:sz w:val="16"/>
          <w:szCs w:val="16"/>
          <w:shd w:val="clear" w:color="auto" w:fill="F7F7F8"/>
          <w:lang w:eastAsia="es-AR"/>
          <w14:ligatures w14:val="none"/>
        </w:rPr>
        <w:t>En resumen, una caja deficiente puede afectar la capacidad de una empresa para cumplir con sus obligaciones financieras, aprovechar oportunidades de inversión, mantener su negocio en funcionamiento y mantener la confianza de sus inversionistas. Por lo tanto, es importante que las empresas planifiquen cuidadosamente su gestión de caja para evitar problemas financieros y garantizar su éxito a largo plazo.</w:t>
      </w:r>
    </w:p>
    <w:p w14:paraId="0026C942" w14:textId="70EDABC2" w:rsidR="007C4971" w:rsidRPr="0091003A" w:rsidRDefault="007C4971" w:rsidP="007C4971">
      <w:pPr>
        <w:numPr>
          <w:ilvl w:val="0"/>
          <w:numId w:val="23"/>
        </w:numPr>
        <w:spacing w:after="0" w:line="240" w:lineRule="auto"/>
        <w:textAlignment w:val="center"/>
        <w:rPr>
          <w:rFonts w:ascii="Calibri" w:eastAsia="Times New Roman" w:hAnsi="Calibri" w:cs="Calibri"/>
          <w:kern w:val="0"/>
          <w:sz w:val="16"/>
          <w:szCs w:val="16"/>
          <w:lang w:val="es-ES" w:eastAsia="es-AR"/>
          <w14:ligatures w14:val="none"/>
        </w:rPr>
      </w:pPr>
    </w:p>
    <w:p w14:paraId="6485E896" w14:textId="77777777" w:rsidR="007C4971" w:rsidRPr="0091003A" w:rsidRDefault="007C4971" w:rsidP="007C4971">
      <w:pPr>
        <w:pStyle w:val="NormalWeb"/>
        <w:numPr>
          <w:ilvl w:val="0"/>
          <w:numId w:val="23"/>
        </w:numPr>
        <w:spacing w:before="0" w:beforeAutospacing="0" w:after="0" w:afterAutospacing="0"/>
        <w:rPr>
          <w:rFonts w:ascii="Calibri" w:hAnsi="Calibri" w:cs="Calibri"/>
          <w:sz w:val="16"/>
          <w:szCs w:val="16"/>
          <w:lang w:val="es-ES"/>
        </w:rPr>
      </w:pPr>
      <w:r w:rsidRPr="0091003A">
        <w:rPr>
          <w:rFonts w:ascii="Calibri" w:hAnsi="Calibri" w:cs="Calibri"/>
          <w:sz w:val="16"/>
          <w:szCs w:val="16"/>
          <w:lang w:val="es-ES"/>
        </w:rPr>
        <w:t xml:space="preserve">No es lo mismo un mal mes de ventas vs un bache de caja. Este </w:t>
      </w:r>
      <w:proofErr w:type="spellStart"/>
      <w:r w:rsidRPr="0091003A">
        <w:rPr>
          <w:rFonts w:ascii="Calibri" w:hAnsi="Calibri" w:cs="Calibri"/>
          <w:sz w:val="16"/>
          <w:szCs w:val="16"/>
          <w:lang w:val="es-ES"/>
        </w:rPr>
        <w:t>ultimo</w:t>
      </w:r>
      <w:proofErr w:type="spellEnd"/>
      <w:r w:rsidRPr="0091003A">
        <w:rPr>
          <w:rFonts w:ascii="Calibri" w:hAnsi="Calibri" w:cs="Calibri"/>
          <w:sz w:val="16"/>
          <w:szCs w:val="16"/>
          <w:lang w:val="es-ES"/>
        </w:rPr>
        <w:t xml:space="preserve"> tiene un arrastre. Podes vender mucho y tener faltante de caja.</w:t>
      </w:r>
    </w:p>
    <w:bookmarkEnd w:id="22"/>
    <w:p w14:paraId="2BCB82EB" w14:textId="77777777" w:rsidR="007C4971" w:rsidRPr="0091003A" w:rsidRDefault="007C4971">
      <w:pPr>
        <w:rPr>
          <w:sz w:val="16"/>
          <w:szCs w:val="16"/>
          <w:u w:val="single"/>
        </w:rPr>
      </w:pPr>
    </w:p>
    <w:p w14:paraId="218CD3A0" w14:textId="30226ECD" w:rsidR="007C4971" w:rsidRPr="0091003A" w:rsidRDefault="007C4971">
      <w:pPr>
        <w:rPr>
          <w:sz w:val="16"/>
          <w:szCs w:val="16"/>
          <w:u w:val="single"/>
          <w:lang w:val="en-US"/>
        </w:rPr>
      </w:pPr>
      <w:r w:rsidRPr="0091003A">
        <w:rPr>
          <w:noProof/>
          <w:sz w:val="16"/>
          <w:szCs w:val="16"/>
        </w:rPr>
        <w:drawing>
          <wp:inline distT="0" distB="0" distL="0" distR="0" wp14:anchorId="41BBBB77" wp14:editId="6AD5A5F9">
            <wp:extent cx="7843327" cy="588434"/>
            <wp:effectExtent l="0" t="0" r="0" b="254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8025081" cy="602070"/>
                    </a:xfrm>
                    <a:prstGeom prst="rect">
                      <a:avLst/>
                    </a:prstGeom>
                    <a:noFill/>
                    <a:ln>
                      <a:noFill/>
                    </a:ln>
                  </pic:spPr>
                </pic:pic>
              </a:graphicData>
            </a:graphic>
          </wp:inline>
        </w:drawing>
      </w:r>
    </w:p>
    <w:p w14:paraId="02092BFA" w14:textId="392288EC" w:rsidR="00C7781A" w:rsidRPr="0091003A" w:rsidRDefault="00C7781A">
      <w:pPr>
        <w:rPr>
          <w:sz w:val="16"/>
          <w:szCs w:val="16"/>
          <w:u w:val="single"/>
          <w:lang w:val="en-US"/>
        </w:rPr>
      </w:pPr>
      <w:r w:rsidRPr="0091003A">
        <w:rPr>
          <w:noProof/>
          <w:sz w:val="16"/>
          <w:szCs w:val="16"/>
        </w:rPr>
        <w:drawing>
          <wp:inline distT="0" distB="0" distL="0" distR="0" wp14:anchorId="7CEBA078" wp14:editId="653D22F9">
            <wp:extent cx="5400040" cy="3037840"/>
            <wp:effectExtent l="0" t="0" r="0" b="0"/>
            <wp:docPr id="63" name="Gráfico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extLst>
                        <a:ext uri="{96DAC541-7B7A-43D3-8B79-37D633B846F1}">
                          <asvg:svgBlip xmlns:asvg="http://schemas.microsoft.com/office/drawing/2016/SVG/main" r:embed="rId124"/>
                        </a:ext>
                      </a:extLst>
                    </a:blip>
                    <a:stretch>
                      <a:fillRect/>
                    </a:stretch>
                  </pic:blipFill>
                  <pic:spPr>
                    <a:xfrm>
                      <a:off x="0" y="0"/>
                      <a:ext cx="5400040" cy="3037840"/>
                    </a:xfrm>
                    <a:prstGeom prst="rect">
                      <a:avLst/>
                    </a:prstGeom>
                  </pic:spPr>
                </pic:pic>
              </a:graphicData>
            </a:graphic>
          </wp:inline>
        </w:drawing>
      </w:r>
    </w:p>
    <w:p w14:paraId="6E2FC4A0" w14:textId="3615604D" w:rsidR="00C62238" w:rsidRPr="0091003A" w:rsidRDefault="00C62238">
      <w:pPr>
        <w:rPr>
          <w:sz w:val="16"/>
          <w:szCs w:val="16"/>
          <w:u w:val="single"/>
          <w:lang w:val="en-US"/>
        </w:rPr>
      </w:pPr>
      <w:r w:rsidRPr="0091003A">
        <w:rPr>
          <w:noProof/>
          <w:sz w:val="16"/>
          <w:szCs w:val="16"/>
        </w:rPr>
        <w:lastRenderedPageBreak/>
        <w:drawing>
          <wp:inline distT="0" distB="0" distL="0" distR="0" wp14:anchorId="6D1C4981" wp14:editId="68134DAB">
            <wp:extent cx="5400040" cy="3037840"/>
            <wp:effectExtent l="0" t="0" r="0" b="0"/>
            <wp:docPr id="64" name="Gráfico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extLst>
                        <a:ext uri="{96DAC541-7B7A-43D3-8B79-37D633B846F1}">
                          <asvg:svgBlip xmlns:asvg="http://schemas.microsoft.com/office/drawing/2016/SVG/main" r:embed="rId126"/>
                        </a:ext>
                      </a:extLst>
                    </a:blip>
                    <a:stretch>
                      <a:fillRect/>
                    </a:stretch>
                  </pic:blipFill>
                  <pic:spPr>
                    <a:xfrm>
                      <a:off x="0" y="0"/>
                      <a:ext cx="5400040" cy="3037840"/>
                    </a:xfrm>
                    <a:prstGeom prst="rect">
                      <a:avLst/>
                    </a:prstGeom>
                  </pic:spPr>
                </pic:pic>
              </a:graphicData>
            </a:graphic>
          </wp:inline>
        </w:drawing>
      </w:r>
    </w:p>
    <w:p w14:paraId="1CD682DB" w14:textId="65D1DEC9" w:rsidR="00C62238" w:rsidRPr="0091003A" w:rsidRDefault="00C62238">
      <w:pPr>
        <w:rPr>
          <w:sz w:val="16"/>
          <w:szCs w:val="16"/>
          <w:u w:val="single"/>
          <w:lang w:val="en-US"/>
        </w:rPr>
      </w:pPr>
      <w:r w:rsidRPr="0091003A">
        <w:rPr>
          <w:noProof/>
          <w:sz w:val="16"/>
          <w:szCs w:val="16"/>
        </w:rPr>
        <w:drawing>
          <wp:inline distT="0" distB="0" distL="0" distR="0" wp14:anchorId="3F5CB1AA" wp14:editId="2346323C">
            <wp:extent cx="5400040" cy="3037840"/>
            <wp:effectExtent l="0" t="0" r="0" b="0"/>
            <wp:docPr id="65" name="Gráfico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extLst>
                        <a:ext uri="{96DAC541-7B7A-43D3-8B79-37D633B846F1}">
                          <asvg:svgBlip xmlns:asvg="http://schemas.microsoft.com/office/drawing/2016/SVG/main" r:embed="rId128"/>
                        </a:ext>
                      </a:extLst>
                    </a:blip>
                    <a:stretch>
                      <a:fillRect/>
                    </a:stretch>
                  </pic:blipFill>
                  <pic:spPr>
                    <a:xfrm>
                      <a:off x="0" y="0"/>
                      <a:ext cx="5400040" cy="3037840"/>
                    </a:xfrm>
                    <a:prstGeom prst="rect">
                      <a:avLst/>
                    </a:prstGeom>
                  </pic:spPr>
                </pic:pic>
              </a:graphicData>
            </a:graphic>
          </wp:inline>
        </w:drawing>
      </w:r>
    </w:p>
    <w:p w14:paraId="589BE4AC" w14:textId="03D62527" w:rsidR="007C4971" w:rsidRPr="0091003A" w:rsidRDefault="007C4971" w:rsidP="007C4971">
      <w:pPr>
        <w:jc w:val="center"/>
        <w:rPr>
          <w:sz w:val="16"/>
          <w:szCs w:val="16"/>
          <w:u w:val="single"/>
          <w:lang w:val="en-US"/>
        </w:rPr>
      </w:pPr>
      <w:r w:rsidRPr="0091003A">
        <w:rPr>
          <w:noProof/>
          <w:sz w:val="16"/>
          <w:szCs w:val="16"/>
        </w:rPr>
        <w:drawing>
          <wp:inline distT="0" distB="0" distL="0" distR="0" wp14:anchorId="2D3A5C84" wp14:editId="02B6390C">
            <wp:extent cx="7725696" cy="1544955"/>
            <wp:effectExtent l="0" t="0" r="889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7775618" cy="1554938"/>
                    </a:xfrm>
                    <a:prstGeom prst="rect">
                      <a:avLst/>
                    </a:prstGeom>
                    <a:noFill/>
                    <a:ln>
                      <a:noFill/>
                    </a:ln>
                  </pic:spPr>
                </pic:pic>
              </a:graphicData>
            </a:graphic>
          </wp:inline>
        </w:drawing>
      </w:r>
    </w:p>
    <w:p w14:paraId="7E0F150C" w14:textId="5CB049E5" w:rsidR="00C62238" w:rsidRPr="0091003A" w:rsidRDefault="007C4971">
      <w:pPr>
        <w:rPr>
          <w:sz w:val="16"/>
          <w:szCs w:val="16"/>
          <w:u w:val="single"/>
          <w:lang w:val="en-US"/>
        </w:rPr>
      </w:pPr>
      <w:r w:rsidRPr="0091003A">
        <w:rPr>
          <w:noProof/>
          <w:sz w:val="16"/>
          <w:szCs w:val="16"/>
        </w:rPr>
        <w:lastRenderedPageBreak/>
        <w:drawing>
          <wp:inline distT="0" distB="0" distL="0" distR="0" wp14:anchorId="720FC169" wp14:editId="0C5EFC81">
            <wp:extent cx="5400040" cy="3037840"/>
            <wp:effectExtent l="0" t="0" r="0" b="0"/>
            <wp:docPr id="67" name="Gráfico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extLst>
                        <a:ext uri="{96DAC541-7B7A-43D3-8B79-37D633B846F1}">
                          <asvg:svgBlip xmlns:asvg="http://schemas.microsoft.com/office/drawing/2016/SVG/main" r:embed="rId131"/>
                        </a:ext>
                      </a:extLst>
                    </a:blip>
                    <a:stretch>
                      <a:fillRect/>
                    </a:stretch>
                  </pic:blipFill>
                  <pic:spPr>
                    <a:xfrm>
                      <a:off x="0" y="0"/>
                      <a:ext cx="5400040" cy="3037840"/>
                    </a:xfrm>
                    <a:prstGeom prst="rect">
                      <a:avLst/>
                    </a:prstGeom>
                  </pic:spPr>
                </pic:pic>
              </a:graphicData>
            </a:graphic>
          </wp:inline>
        </w:drawing>
      </w:r>
    </w:p>
    <w:p w14:paraId="4E003AD1" w14:textId="77777777" w:rsidR="007C4971" w:rsidRPr="0091003A" w:rsidRDefault="007C4971" w:rsidP="007C4971">
      <w:pPr>
        <w:spacing w:after="0" w:line="240" w:lineRule="auto"/>
        <w:rPr>
          <w:rFonts w:ascii="Calibri" w:eastAsia="Times New Roman" w:hAnsi="Calibri" w:cs="Calibri"/>
          <w:kern w:val="0"/>
          <w:sz w:val="16"/>
          <w:szCs w:val="16"/>
          <w:lang w:val="es-ES" w:eastAsia="es-AR"/>
          <w14:ligatures w14:val="none"/>
        </w:rPr>
      </w:pPr>
      <w:r w:rsidRPr="0091003A">
        <w:rPr>
          <w:rFonts w:ascii="Calibri" w:eastAsia="Times New Roman" w:hAnsi="Calibri" w:cs="Calibri"/>
          <w:kern w:val="0"/>
          <w:sz w:val="16"/>
          <w:szCs w:val="16"/>
          <w:lang w:val="es-ES" w:eastAsia="es-AR"/>
          <w14:ligatures w14:val="none"/>
        </w:rPr>
        <w:t>Como se calcula:</w:t>
      </w:r>
    </w:p>
    <w:p w14:paraId="79DD48A0" w14:textId="77777777" w:rsidR="007C4971" w:rsidRPr="0091003A" w:rsidRDefault="007C4971" w:rsidP="007C4971">
      <w:pPr>
        <w:spacing w:after="0" w:line="240" w:lineRule="auto"/>
        <w:rPr>
          <w:rFonts w:ascii="Calibri" w:eastAsia="Times New Roman" w:hAnsi="Calibri" w:cs="Calibri"/>
          <w:kern w:val="0"/>
          <w:sz w:val="16"/>
          <w:szCs w:val="16"/>
          <w:lang w:val="es-ES" w:eastAsia="es-AR"/>
          <w14:ligatures w14:val="none"/>
        </w:rPr>
      </w:pPr>
      <w:r w:rsidRPr="0091003A">
        <w:rPr>
          <w:rFonts w:ascii="Calibri" w:eastAsia="Times New Roman" w:hAnsi="Calibri" w:cs="Calibri"/>
          <w:kern w:val="0"/>
          <w:sz w:val="16"/>
          <w:szCs w:val="16"/>
          <w:lang w:val="es-ES" w:eastAsia="es-AR"/>
          <w14:ligatures w14:val="none"/>
        </w:rPr>
        <w:t>El activo se relaciona en que el valor depende del incremento de los activos respecto de las ventas.</w:t>
      </w:r>
    </w:p>
    <w:p w14:paraId="39382720" w14:textId="77777777" w:rsidR="007C4971" w:rsidRPr="0091003A" w:rsidRDefault="007C4971" w:rsidP="007C4971">
      <w:pPr>
        <w:spacing w:after="0" w:line="240" w:lineRule="auto"/>
        <w:rPr>
          <w:rFonts w:ascii="Calibri" w:eastAsia="Times New Roman" w:hAnsi="Calibri" w:cs="Calibri"/>
          <w:kern w:val="0"/>
          <w:sz w:val="16"/>
          <w:szCs w:val="16"/>
          <w:lang w:val="es-ES" w:eastAsia="es-AR"/>
          <w14:ligatures w14:val="none"/>
        </w:rPr>
      </w:pPr>
      <w:r w:rsidRPr="0091003A">
        <w:rPr>
          <w:rFonts w:ascii="Calibri" w:eastAsia="Times New Roman" w:hAnsi="Calibri" w:cs="Calibri"/>
          <w:kern w:val="0"/>
          <w:sz w:val="16"/>
          <w:szCs w:val="16"/>
          <w:lang w:val="es-ES" w:eastAsia="es-AR"/>
          <w14:ligatures w14:val="none"/>
        </w:rPr>
        <w:t>Un incremento del activo tiene impacto en PN y pasivo.</w:t>
      </w:r>
    </w:p>
    <w:p w14:paraId="3A41B9FC" w14:textId="77777777" w:rsidR="007C4971" w:rsidRPr="0091003A" w:rsidRDefault="007C4971" w:rsidP="007C4971">
      <w:pPr>
        <w:spacing w:after="0" w:line="240" w:lineRule="auto"/>
        <w:rPr>
          <w:rFonts w:ascii="Calibri" w:eastAsia="Times New Roman" w:hAnsi="Calibri" w:cs="Calibri"/>
          <w:kern w:val="0"/>
          <w:sz w:val="16"/>
          <w:szCs w:val="16"/>
          <w:lang w:val="es-ES" w:eastAsia="es-AR"/>
          <w14:ligatures w14:val="none"/>
        </w:rPr>
      </w:pPr>
      <w:r w:rsidRPr="0091003A">
        <w:rPr>
          <w:rFonts w:ascii="Calibri" w:eastAsia="Times New Roman" w:hAnsi="Calibri" w:cs="Calibri"/>
          <w:kern w:val="0"/>
          <w:sz w:val="16"/>
          <w:szCs w:val="16"/>
          <w:lang w:val="es-ES" w:eastAsia="es-AR"/>
          <w14:ligatures w14:val="none"/>
        </w:rPr>
        <w:t>Simplemente por crecer pasan dos cosas</w:t>
      </w:r>
    </w:p>
    <w:p w14:paraId="0688DDB4" w14:textId="77777777" w:rsidR="007C4971" w:rsidRPr="0091003A" w:rsidRDefault="007C4971" w:rsidP="007C4971">
      <w:pPr>
        <w:numPr>
          <w:ilvl w:val="0"/>
          <w:numId w:val="25"/>
        </w:numPr>
        <w:spacing w:after="0" w:line="240" w:lineRule="auto"/>
        <w:textAlignment w:val="center"/>
        <w:rPr>
          <w:rFonts w:ascii="Calibri" w:eastAsia="Times New Roman" w:hAnsi="Calibri" w:cs="Calibri"/>
          <w:kern w:val="0"/>
          <w:sz w:val="16"/>
          <w:szCs w:val="16"/>
          <w:lang w:val="es-ES" w:eastAsia="es-AR"/>
          <w14:ligatures w14:val="none"/>
        </w:rPr>
      </w:pPr>
      <w:proofErr w:type="spellStart"/>
      <w:r w:rsidRPr="0091003A">
        <w:rPr>
          <w:rFonts w:ascii="Calibri" w:eastAsia="Times New Roman" w:hAnsi="Calibri" w:cs="Calibri"/>
          <w:kern w:val="0"/>
          <w:sz w:val="16"/>
          <w:szCs w:val="16"/>
          <w:lang w:val="es-ES" w:eastAsia="es-AR"/>
          <w14:ligatures w14:val="none"/>
        </w:rPr>
        <w:t>Financiacion</w:t>
      </w:r>
      <w:proofErr w:type="spellEnd"/>
      <w:r w:rsidRPr="0091003A">
        <w:rPr>
          <w:rFonts w:ascii="Calibri" w:eastAsia="Times New Roman" w:hAnsi="Calibri" w:cs="Calibri"/>
          <w:kern w:val="0"/>
          <w:sz w:val="16"/>
          <w:szCs w:val="16"/>
          <w:lang w:val="es-ES" w:eastAsia="es-AR"/>
          <w14:ligatures w14:val="none"/>
        </w:rPr>
        <w:t xml:space="preserve"> espontanea (-), mayores deudas comerciales</w:t>
      </w:r>
    </w:p>
    <w:p w14:paraId="4BADFE1C" w14:textId="77777777" w:rsidR="007C4971" w:rsidRPr="0091003A" w:rsidRDefault="007C4971" w:rsidP="007C4971">
      <w:pPr>
        <w:numPr>
          <w:ilvl w:val="0"/>
          <w:numId w:val="25"/>
        </w:numPr>
        <w:spacing w:after="0" w:line="240" w:lineRule="auto"/>
        <w:textAlignment w:val="center"/>
        <w:rPr>
          <w:rFonts w:ascii="Calibri" w:eastAsia="Times New Roman" w:hAnsi="Calibri" w:cs="Calibri"/>
          <w:kern w:val="0"/>
          <w:sz w:val="16"/>
          <w:szCs w:val="16"/>
          <w:lang w:val="es-ES" w:eastAsia="es-AR"/>
          <w14:ligatures w14:val="none"/>
        </w:rPr>
      </w:pPr>
      <w:r w:rsidRPr="0091003A">
        <w:rPr>
          <w:rFonts w:ascii="Calibri" w:eastAsia="Times New Roman" w:hAnsi="Calibri" w:cs="Calibri"/>
          <w:kern w:val="0"/>
          <w:sz w:val="16"/>
          <w:szCs w:val="16"/>
          <w:lang w:val="es-ES" w:eastAsia="es-AR"/>
          <w14:ligatures w14:val="none"/>
        </w:rPr>
        <w:t xml:space="preserve">Gano </w:t>
      </w:r>
      <w:proofErr w:type="spellStart"/>
      <w:r w:rsidRPr="0091003A">
        <w:rPr>
          <w:rFonts w:ascii="Calibri" w:eastAsia="Times New Roman" w:hAnsi="Calibri" w:cs="Calibri"/>
          <w:kern w:val="0"/>
          <w:sz w:val="16"/>
          <w:szCs w:val="16"/>
          <w:lang w:val="es-ES" w:eastAsia="es-AR"/>
          <w14:ligatures w14:val="none"/>
        </w:rPr>
        <w:t>mas</w:t>
      </w:r>
      <w:proofErr w:type="spellEnd"/>
      <w:r w:rsidRPr="0091003A">
        <w:rPr>
          <w:rFonts w:ascii="Calibri" w:eastAsia="Times New Roman" w:hAnsi="Calibri" w:cs="Calibri"/>
          <w:kern w:val="0"/>
          <w:sz w:val="16"/>
          <w:szCs w:val="16"/>
          <w:lang w:val="es-ES" w:eastAsia="es-AR"/>
          <w14:ligatures w14:val="none"/>
        </w:rPr>
        <w:t xml:space="preserve"> </w:t>
      </w:r>
      <w:proofErr w:type="gramStart"/>
      <w:r w:rsidRPr="0091003A">
        <w:rPr>
          <w:rFonts w:ascii="Calibri" w:eastAsia="Times New Roman" w:hAnsi="Calibri" w:cs="Calibri"/>
          <w:kern w:val="0"/>
          <w:sz w:val="16"/>
          <w:szCs w:val="16"/>
          <w:lang w:val="es-ES" w:eastAsia="es-AR"/>
          <w14:ligatures w14:val="none"/>
        </w:rPr>
        <w:t>dinero(</w:t>
      </w:r>
      <w:proofErr w:type="gramEnd"/>
      <w:r w:rsidRPr="0091003A">
        <w:rPr>
          <w:rFonts w:ascii="Calibri" w:eastAsia="Times New Roman" w:hAnsi="Calibri" w:cs="Calibri"/>
          <w:kern w:val="0"/>
          <w:sz w:val="16"/>
          <w:szCs w:val="16"/>
          <w:lang w:val="es-ES" w:eastAsia="es-AR"/>
          <w14:ligatures w14:val="none"/>
        </w:rPr>
        <w:t xml:space="preserve">-), </w:t>
      </w:r>
      <w:proofErr w:type="spellStart"/>
      <w:r w:rsidRPr="0091003A">
        <w:rPr>
          <w:rFonts w:ascii="Calibri" w:eastAsia="Times New Roman" w:hAnsi="Calibri" w:cs="Calibri"/>
          <w:kern w:val="0"/>
          <w:sz w:val="16"/>
          <w:szCs w:val="16"/>
          <w:lang w:val="es-ES" w:eastAsia="es-AR"/>
          <w14:ligatures w14:val="none"/>
        </w:rPr>
        <w:t>tenes</w:t>
      </w:r>
      <w:proofErr w:type="spellEnd"/>
      <w:r w:rsidRPr="0091003A">
        <w:rPr>
          <w:rFonts w:ascii="Calibri" w:eastAsia="Times New Roman" w:hAnsi="Calibri" w:cs="Calibri"/>
          <w:kern w:val="0"/>
          <w:sz w:val="16"/>
          <w:szCs w:val="16"/>
          <w:lang w:val="es-ES" w:eastAsia="es-AR"/>
          <w14:ligatures w14:val="none"/>
        </w:rPr>
        <w:t xml:space="preserve"> </w:t>
      </w:r>
      <w:proofErr w:type="spellStart"/>
      <w:r w:rsidRPr="0091003A">
        <w:rPr>
          <w:rFonts w:ascii="Calibri" w:eastAsia="Times New Roman" w:hAnsi="Calibri" w:cs="Calibri"/>
          <w:kern w:val="0"/>
          <w:sz w:val="16"/>
          <w:szCs w:val="16"/>
          <w:lang w:val="es-ES" w:eastAsia="es-AR"/>
          <w14:ligatures w14:val="none"/>
        </w:rPr>
        <w:t>mas</w:t>
      </w:r>
      <w:proofErr w:type="spellEnd"/>
      <w:r w:rsidRPr="0091003A">
        <w:rPr>
          <w:rFonts w:ascii="Calibri" w:eastAsia="Times New Roman" w:hAnsi="Calibri" w:cs="Calibri"/>
          <w:kern w:val="0"/>
          <w:sz w:val="16"/>
          <w:szCs w:val="16"/>
          <w:lang w:val="es-ES" w:eastAsia="es-AR"/>
          <w14:ligatures w14:val="none"/>
        </w:rPr>
        <w:t xml:space="preserve"> plata para distribuir.</w:t>
      </w:r>
    </w:p>
    <w:p w14:paraId="6CFA4918" w14:textId="77777777" w:rsidR="007C4971" w:rsidRPr="0091003A" w:rsidRDefault="007C4971" w:rsidP="007C4971">
      <w:pPr>
        <w:spacing w:after="0" w:line="240" w:lineRule="auto"/>
        <w:rPr>
          <w:rFonts w:ascii="Calibri" w:eastAsia="Times New Roman" w:hAnsi="Calibri" w:cs="Calibri"/>
          <w:kern w:val="0"/>
          <w:sz w:val="16"/>
          <w:szCs w:val="16"/>
          <w:lang w:val="es-ES" w:eastAsia="es-AR"/>
          <w14:ligatures w14:val="none"/>
        </w:rPr>
      </w:pPr>
      <w:r w:rsidRPr="0091003A">
        <w:rPr>
          <w:rFonts w:ascii="Calibri" w:eastAsia="Times New Roman" w:hAnsi="Calibri" w:cs="Calibri"/>
          <w:kern w:val="0"/>
          <w:sz w:val="16"/>
          <w:szCs w:val="16"/>
          <w:lang w:val="es-ES" w:eastAsia="es-AR"/>
          <w14:ligatures w14:val="none"/>
        </w:rPr>
        <w:t xml:space="preserve">Este </w:t>
      </w:r>
      <w:proofErr w:type="spellStart"/>
      <w:r w:rsidRPr="0091003A">
        <w:rPr>
          <w:rFonts w:ascii="Calibri" w:eastAsia="Times New Roman" w:hAnsi="Calibri" w:cs="Calibri"/>
          <w:kern w:val="0"/>
          <w:sz w:val="16"/>
          <w:szCs w:val="16"/>
          <w:lang w:val="es-ES" w:eastAsia="es-AR"/>
          <w14:ligatures w14:val="none"/>
        </w:rPr>
        <w:t>ultimo</w:t>
      </w:r>
      <w:proofErr w:type="spellEnd"/>
      <w:r w:rsidRPr="0091003A">
        <w:rPr>
          <w:rFonts w:ascii="Calibri" w:eastAsia="Times New Roman" w:hAnsi="Calibri" w:cs="Calibri"/>
          <w:kern w:val="0"/>
          <w:sz w:val="16"/>
          <w:szCs w:val="16"/>
          <w:lang w:val="es-ES" w:eastAsia="es-AR"/>
          <w14:ligatures w14:val="none"/>
        </w:rPr>
        <w:t xml:space="preserve"> sirve para financiar la </w:t>
      </w:r>
      <w:proofErr w:type="spellStart"/>
      <w:r w:rsidRPr="0091003A">
        <w:rPr>
          <w:rFonts w:ascii="Calibri" w:eastAsia="Times New Roman" w:hAnsi="Calibri" w:cs="Calibri"/>
          <w:kern w:val="0"/>
          <w:sz w:val="16"/>
          <w:szCs w:val="16"/>
          <w:lang w:val="es-ES" w:eastAsia="es-AR"/>
          <w14:ligatures w14:val="none"/>
        </w:rPr>
        <w:t>expansion</w:t>
      </w:r>
      <w:proofErr w:type="spellEnd"/>
    </w:p>
    <w:p w14:paraId="58D2FE26" w14:textId="77777777" w:rsidR="007C4971" w:rsidRPr="0091003A" w:rsidRDefault="007C4971" w:rsidP="007C4971">
      <w:pPr>
        <w:numPr>
          <w:ilvl w:val="0"/>
          <w:numId w:val="26"/>
        </w:numPr>
        <w:spacing w:after="0" w:line="240" w:lineRule="auto"/>
        <w:textAlignment w:val="center"/>
        <w:rPr>
          <w:rFonts w:ascii="Calibri" w:eastAsia="Times New Roman" w:hAnsi="Calibri" w:cs="Calibri"/>
          <w:kern w:val="0"/>
          <w:sz w:val="16"/>
          <w:szCs w:val="16"/>
          <w:lang w:val="es-ES" w:eastAsia="es-AR"/>
          <w14:ligatures w14:val="none"/>
        </w:rPr>
      </w:pPr>
      <w:r w:rsidRPr="0091003A">
        <w:rPr>
          <w:rFonts w:ascii="Calibri" w:eastAsia="Times New Roman" w:hAnsi="Calibri" w:cs="Calibri"/>
          <w:kern w:val="0"/>
          <w:sz w:val="16"/>
          <w:szCs w:val="16"/>
          <w:lang w:val="es-ES" w:eastAsia="es-AR"/>
          <w14:ligatures w14:val="none"/>
        </w:rPr>
        <w:t>Ir afuera a buscar plata (+)</w:t>
      </w:r>
    </w:p>
    <w:p w14:paraId="316CEF51" w14:textId="77777777" w:rsidR="007C4971" w:rsidRPr="0091003A" w:rsidRDefault="007C4971" w:rsidP="007C4971">
      <w:pPr>
        <w:spacing w:after="0" w:line="240" w:lineRule="auto"/>
        <w:rPr>
          <w:rFonts w:ascii="Calibri" w:eastAsia="Times New Roman" w:hAnsi="Calibri" w:cs="Calibri"/>
          <w:kern w:val="0"/>
          <w:sz w:val="16"/>
          <w:szCs w:val="16"/>
          <w:lang w:val="es-ES" w:eastAsia="es-AR"/>
          <w14:ligatures w14:val="none"/>
        </w:rPr>
      </w:pPr>
      <w:r w:rsidRPr="0091003A">
        <w:rPr>
          <w:rFonts w:ascii="Calibri" w:eastAsia="Times New Roman" w:hAnsi="Calibri" w:cs="Calibri"/>
          <w:kern w:val="0"/>
          <w:sz w:val="16"/>
          <w:szCs w:val="16"/>
          <w:lang w:val="es-ES" w:eastAsia="es-AR"/>
          <w14:ligatures w14:val="none"/>
        </w:rPr>
        <w:t xml:space="preserve">AFN (3) </w:t>
      </w:r>
      <w:proofErr w:type="spellStart"/>
      <w:r w:rsidRPr="0091003A">
        <w:rPr>
          <w:rFonts w:ascii="Calibri" w:eastAsia="Times New Roman" w:hAnsi="Calibri" w:cs="Calibri"/>
          <w:kern w:val="0"/>
          <w:sz w:val="16"/>
          <w:szCs w:val="16"/>
          <w:lang w:val="es-ES" w:eastAsia="es-AR"/>
          <w14:ligatures w14:val="none"/>
        </w:rPr>
        <w:t>additional</w:t>
      </w:r>
      <w:proofErr w:type="spellEnd"/>
      <w:r w:rsidRPr="0091003A">
        <w:rPr>
          <w:rFonts w:ascii="Calibri" w:eastAsia="Times New Roman" w:hAnsi="Calibri" w:cs="Calibri"/>
          <w:kern w:val="0"/>
          <w:sz w:val="16"/>
          <w:szCs w:val="16"/>
          <w:lang w:val="es-ES" w:eastAsia="es-AR"/>
          <w14:ligatures w14:val="none"/>
        </w:rPr>
        <w:t xml:space="preserve"> </w:t>
      </w:r>
      <w:proofErr w:type="spellStart"/>
      <w:r w:rsidRPr="0091003A">
        <w:rPr>
          <w:rFonts w:ascii="Calibri" w:eastAsia="Times New Roman" w:hAnsi="Calibri" w:cs="Calibri"/>
          <w:kern w:val="0"/>
          <w:sz w:val="16"/>
          <w:szCs w:val="16"/>
          <w:lang w:val="es-ES" w:eastAsia="es-AR"/>
          <w14:ligatures w14:val="none"/>
        </w:rPr>
        <w:t>funds</w:t>
      </w:r>
      <w:proofErr w:type="spellEnd"/>
      <w:r w:rsidRPr="0091003A">
        <w:rPr>
          <w:rFonts w:ascii="Calibri" w:eastAsia="Times New Roman" w:hAnsi="Calibri" w:cs="Calibri"/>
          <w:kern w:val="0"/>
          <w:sz w:val="16"/>
          <w:szCs w:val="16"/>
          <w:lang w:val="es-ES" w:eastAsia="es-AR"/>
          <w14:ligatures w14:val="none"/>
        </w:rPr>
        <w:t xml:space="preserve"> </w:t>
      </w:r>
      <w:proofErr w:type="spellStart"/>
      <w:r w:rsidRPr="0091003A">
        <w:rPr>
          <w:rFonts w:ascii="Calibri" w:eastAsia="Times New Roman" w:hAnsi="Calibri" w:cs="Calibri"/>
          <w:kern w:val="0"/>
          <w:sz w:val="16"/>
          <w:szCs w:val="16"/>
          <w:lang w:val="es-ES" w:eastAsia="es-AR"/>
          <w14:ligatures w14:val="none"/>
        </w:rPr>
        <w:t>needed</w:t>
      </w:r>
      <w:proofErr w:type="spellEnd"/>
      <w:r w:rsidRPr="0091003A">
        <w:rPr>
          <w:rFonts w:ascii="Calibri" w:eastAsia="Times New Roman" w:hAnsi="Calibri" w:cs="Calibri"/>
          <w:kern w:val="0"/>
          <w:sz w:val="16"/>
          <w:szCs w:val="16"/>
          <w:lang w:val="es-ES" w:eastAsia="es-AR"/>
          <w14:ligatures w14:val="none"/>
        </w:rPr>
        <w:t>.</w:t>
      </w:r>
    </w:p>
    <w:p w14:paraId="3B25C567" w14:textId="24B2C52E" w:rsidR="007C4971" w:rsidRPr="0091003A" w:rsidRDefault="007C4971" w:rsidP="007C4971">
      <w:pPr>
        <w:spacing w:after="0" w:line="240" w:lineRule="auto"/>
        <w:rPr>
          <w:rFonts w:ascii="Calibri" w:eastAsia="Times New Roman" w:hAnsi="Calibri" w:cs="Calibri"/>
          <w:kern w:val="0"/>
          <w:sz w:val="16"/>
          <w:szCs w:val="16"/>
          <w:lang w:val="es-ES" w:eastAsia="es-AR"/>
          <w14:ligatures w14:val="none"/>
        </w:rPr>
      </w:pPr>
      <w:r w:rsidRPr="0091003A">
        <w:rPr>
          <w:rFonts w:ascii="Calibri" w:eastAsia="Times New Roman" w:hAnsi="Calibri" w:cs="Calibri"/>
          <w:kern w:val="0"/>
          <w:sz w:val="16"/>
          <w:szCs w:val="16"/>
          <w:lang w:val="es-ES" w:eastAsia="es-AR"/>
          <w14:ligatures w14:val="none"/>
        </w:rPr>
        <w:t xml:space="preserve">AFN = mayor activo - </w:t>
      </w:r>
      <w:proofErr w:type="spellStart"/>
      <w:r w:rsidRPr="0091003A">
        <w:rPr>
          <w:rFonts w:ascii="Calibri" w:eastAsia="Times New Roman" w:hAnsi="Calibri" w:cs="Calibri"/>
          <w:kern w:val="0"/>
          <w:sz w:val="16"/>
          <w:szCs w:val="16"/>
          <w:lang w:val="es-ES" w:eastAsia="es-AR"/>
          <w14:ligatures w14:val="none"/>
        </w:rPr>
        <w:t>expansion</w:t>
      </w:r>
      <w:proofErr w:type="spellEnd"/>
      <w:r w:rsidRPr="0091003A">
        <w:rPr>
          <w:rFonts w:ascii="Calibri" w:eastAsia="Times New Roman" w:hAnsi="Calibri" w:cs="Calibri"/>
          <w:kern w:val="0"/>
          <w:sz w:val="16"/>
          <w:szCs w:val="16"/>
          <w:lang w:val="es-ES" w:eastAsia="es-AR"/>
          <w14:ligatures w14:val="none"/>
        </w:rPr>
        <w:t xml:space="preserve"> por financiamiento - utilidades que genero por expansión</w:t>
      </w:r>
    </w:p>
    <w:p w14:paraId="4982F695" w14:textId="5233C869" w:rsidR="007C4971" w:rsidRPr="0091003A" w:rsidRDefault="007C4971" w:rsidP="007C4971">
      <w:pPr>
        <w:spacing w:after="0" w:line="240" w:lineRule="auto"/>
        <w:rPr>
          <w:rFonts w:ascii="Calibri" w:eastAsia="Times New Roman" w:hAnsi="Calibri" w:cs="Calibri"/>
          <w:kern w:val="0"/>
          <w:sz w:val="16"/>
          <w:szCs w:val="16"/>
          <w:lang w:val="es-ES" w:eastAsia="es-AR"/>
          <w14:ligatures w14:val="none"/>
        </w:rPr>
      </w:pPr>
      <w:r w:rsidRPr="0091003A">
        <w:rPr>
          <w:noProof/>
          <w:sz w:val="16"/>
          <w:szCs w:val="16"/>
        </w:rPr>
        <w:drawing>
          <wp:inline distT="0" distB="0" distL="0" distR="0" wp14:anchorId="279C3A50" wp14:editId="1631138C">
            <wp:extent cx="8719397" cy="253999"/>
            <wp:effectExtent l="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10136271" cy="295273"/>
                    </a:xfrm>
                    <a:prstGeom prst="rect">
                      <a:avLst/>
                    </a:prstGeom>
                    <a:noFill/>
                    <a:ln>
                      <a:noFill/>
                    </a:ln>
                  </pic:spPr>
                </pic:pic>
              </a:graphicData>
            </a:graphic>
          </wp:inline>
        </w:drawing>
      </w:r>
    </w:p>
    <w:p w14:paraId="1075CBD3" w14:textId="73C7AD02" w:rsidR="007C4971" w:rsidRPr="0091003A" w:rsidRDefault="007C4971">
      <w:pPr>
        <w:rPr>
          <w:sz w:val="16"/>
          <w:szCs w:val="16"/>
          <w:u w:val="single"/>
          <w:lang w:val="es-ES"/>
        </w:rPr>
      </w:pPr>
      <w:r w:rsidRPr="0091003A">
        <w:rPr>
          <w:sz w:val="16"/>
          <w:szCs w:val="16"/>
          <w:u w:val="single"/>
          <w:lang w:val="es-ES"/>
        </w:rPr>
        <w:br w:type="page"/>
      </w:r>
    </w:p>
    <w:p w14:paraId="4E452D0C" w14:textId="2623AFF5" w:rsidR="007C4971" w:rsidRPr="0091003A" w:rsidRDefault="008660F4">
      <w:pPr>
        <w:rPr>
          <w:sz w:val="16"/>
          <w:szCs w:val="16"/>
          <w:u w:val="single"/>
          <w:lang w:val="es-ES"/>
        </w:rPr>
      </w:pPr>
      <w:r w:rsidRPr="0091003A">
        <w:rPr>
          <w:noProof/>
          <w:sz w:val="16"/>
          <w:szCs w:val="16"/>
        </w:rPr>
        <w:lastRenderedPageBreak/>
        <w:drawing>
          <wp:inline distT="0" distB="0" distL="0" distR="0" wp14:anchorId="42220FEA" wp14:editId="012BB2A3">
            <wp:extent cx="5400040" cy="3037840"/>
            <wp:effectExtent l="0" t="0" r="0" b="0"/>
            <wp:docPr id="20" name="Gráfico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3">
                      <a:extLst>
                        <a:ext uri="{96DAC541-7B7A-43D3-8B79-37D633B846F1}">
                          <asvg:svgBlip xmlns:asvg="http://schemas.microsoft.com/office/drawing/2016/SVG/main" r:embed="rId134"/>
                        </a:ext>
                      </a:extLst>
                    </a:blip>
                    <a:stretch>
                      <a:fillRect/>
                    </a:stretch>
                  </pic:blipFill>
                  <pic:spPr>
                    <a:xfrm>
                      <a:off x="0" y="0"/>
                      <a:ext cx="5400040" cy="3037840"/>
                    </a:xfrm>
                    <a:prstGeom prst="rect">
                      <a:avLst/>
                    </a:prstGeom>
                  </pic:spPr>
                </pic:pic>
              </a:graphicData>
            </a:graphic>
          </wp:inline>
        </w:drawing>
      </w:r>
    </w:p>
    <w:p w14:paraId="41F2FDCC" w14:textId="51D6DD6F" w:rsidR="001F2C8F" w:rsidRPr="0091003A" w:rsidRDefault="00CF765F" w:rsidP="001F2C8F">
      <w:pPr>
        <w:rPr>
          <w:sz w:val="16"/>
          <w:szCs w:val="16"/>
          <w:u w:val="single"/>
          <w:lang w:val="en-US"/>
        </w:rPr>
      </w:pPr>
      <w:r w:rsidRPr="0091003A">
        <w:rPr>
          <w:noProof/>
          <w:sz w:val="16"/>
          <w:szCs w:val="16"/>
        </w:rPr>
        <w:drawing>
          <wp:inline distT="0" distB="0" distL="0" distR="0" wp14:anchorId="3AF9C623" wp14:editId="7F3E3D89">
            <wp:extent cx="5400040" cy="3037840"/>
            <wp:effectExtent l="0" t="0" r="0" b="0"/>
            <wp:docPr id="21" name="Gráfico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96DAC541-7B7A-43D3-8B79-37D633B846F1}">
                          <asvg:svgBlip xmlns:asvg="http://schemas.microsoft.com/office/drawing/2016/SVG/main" r:embed="rId136"/>
                        </a:ext>
                      </a:extLst>
                    </a:blip>
                    <a:stretch>
                      <a:fillRect/>
                    </a:stretch>
                  </pic:blipFill>
                  <pic:spPr>
                    <a:xfrm>
                      <a:off x="0" y="0"/>
                      <a:ext cx="5400040" cy="3037840"/>
                    </a:xfrm>
                    <a:prstGeom prst="rect">
                      <a:avLst/>
                    </a:prstGeom>
                  </pic:spPr>
                </pic:pic>
              </a:graphicData>
            </a:graphic>
          </wp:inline>
        </w:drawing>
      </w:r>
    </w:p>
    <w:p w14:paraId="40C9725E" w14:textId="753DE652" w:rsidR="00E57A54" w:rsidRPr="0091003A" w:rsidRDefault="00E57A54" w:rsidP="001F2C8F">
      <w:pPr>
        <w:rPr>
          <w:sz w:val="16"/>
          <w:szCs w:val="16"/>
          <w:u w:val="single"/>
          <w:lang w:val="en-US"/>
        </w:rPr>
      </w:pPr>
    </w:p>
    <w:p w14:paraId="75B43352" w14:textId="62B12F01" w:rsidR="00E57A54" w:rsidRPr="0091003A" w:rsidRDefault="00E57A54" w:rsidP="001F2C8F">
      <w:pPr>
        <w:rPr>
          <w:sz w:val="16"/>
          <w:szCs w:val="16"/>
          <w:u w:val="single"/>
          <w:lang w:val="en-US"/>
        </w:rPr>
      </w:pPr>
      <w:r w:rsidRPr="0091003A">
        <w:rPr>
          <w:noProof/>
          <w:sz w:val="16"/>
          <w:szCs w:val="16"/>
        </w:rPr>
        <w:lastRenderedPageBreak/>
        <w:drawing>
          <wp:inline distT="0" distB="0" distL="0" distR="0" wp14:anchorId="42652124" wp14:editId="7B7931BB">
            <wp:extent cx="5400040" cy="3037840"/>
            <wp:effectExtent l="0" t="0" r="0" b="0"/>
            <wp:docPr id="29" name="Gráfico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7">
                      <a:extLst>
                        <a:ext uri="{96DAC541-7B7A-43D3-8B79-37D633B846F1}">
                          <asvg:svgBlip xmlns:asvg="http://schemas.microsoft.com/office/drawing/2016/SVG/main" r:embed="rId138"/>
                        </a:ext>
                      </a:extLst>
                    </a:blip>
                    <a:stretch>
                      <a:fillRect/>
                    </a:stretch>
                  </pic:blipFill>
                  <pic:spPr>
                    <a:xfrm>
                      <a:off x="0" y="0"/>
                      <a:ext cx="5400040" cy="3037840"/>
                    </a:xfrm>
                    <a:prstGeom prst="rect">
                      <a:avLst/>
                    </a:prstGeom>
                  </pic:spPr>
                </pic:pic>
              </a:graphicData>
            </a:graphic>
          </wp:inline>
        </w:drawing>
      </w:r>
    </w:p>
    <w:p w14:paraId="0A9AEB53" w14:textId="0D13F93F" w:rsidR="00E57A54" w:rsidRPr="0091003A" w:rsidRDefault="00E57A54" w:rsidP="001F2C8F">
      <w:pPr>
        <w:rPr>
          <w:sz w:val="16"/>
          <w:szCs w:val="16"/>
          <w:u w:val="single"/>
          <w:lang w:val="en-US"/>
        </w:rPr>
      </w:pPr>
      <w:r w:rsidRPr="0091003A">
        <w:rPr>
          <w:noProof/>
          <w:sz w:val="16"/>
          <w:szCs w:val="16"/>
        </w:rPr>
        <w:drawing>
          <wp:inline distT="0" distB="0" distL="0" distR="0" wp14:anchorId="524D99E3" wp14:editId="30791374">
            <wp:extent cx="5400040" cy="3037840"/>
            <wp:effectExtent l="0" t="0" r="0" b="0"/>
            <wp:docPr id="34" name="Gráfico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extLst>
                        <a:ext uri="{96DAC541-7B7A-43D3-8B79-37D633B846F1}">
                          <asvg:svgBlip xmlns:asvg="http://schemas.microsoft.com/office/drawing/2016/SVG/main" r:embed="rId140"/>
                        </a:ext>
                      </a:extLst>
                    </a:blip>
                    <a:stretch>
                      <a:fillRect/>
                    </a:stretch>
                  </pic:blipFill>
                  <pic:spPr>
                    <a:xfrm>
                      <a:off x="0" y="0"/>
                      <a:ext cx="5400040" cy="3037840"/>
                    </a:xfrm>
                    <a:prstGeom prst="rect">
                      <a:avLst/>
                    </a:prstGeom>
                  </pic:spPr>
                </pic:pic>
              </a:graphicData>
            </a:graphic>
          </wp:inline>
        </w:drawing>
      </w:r>
    </w:p>
    <w:p w14:paraId="0C6F1DC1" w14:textId="1F0FC2F2" w:rsidR="00E57A54" w:rsidRPr="0091003A" w:rsidRDefault="00E57A54" w:rsidP="001F2C8F">
      <w:pPr>
        <w:rPr>
          <w:sz w:val="16"/>
          <w:szCs w:val="16"/>
          <w:u w:val="single"/>
          <w:lang w:val="en-US"/>
        </w:rPr>
      </w:pPr>
      <w:r w:rsidRPr="0091003A">
        <w:rPr>
          <w:noProof/>
          <w:sz w:val="16"/>
          <w:szCs w:val="16"/>
        </w:rPr>
        <w:lastRenderedPageBreak/>
        <w:drawing>
          <wp:inline distT="0" distB="0" distL="0" distR="0" wp14:anchorId="3AB67117" wp14:editId="19DDC7FC">
            <wp:extent cx="5400040" cy="3037840"/>
            <wp:effectExtent l="0" t="0" r="0" b="0"/>
            <wp:docPr id="58" name="Gráfico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extLst>
                        <a:ext uri="{96DAC541-7B7A-43D3-8B79-37D633B846F1}">
                          <asvg:svgBlip xmlns:asvg="http://schemas.microsoft.com/office/drawing/2016/SVG/main" r:embed="rId142"/>
                        </a:ext>
                      </a:extLst>
                    </a:blip>
                    <a:stretch>
                      <a:fillRect/>
                    </a:stretch>
                  </pic:blipFill>
                  <pic:spPr>
                    <a:xfrm>
                      <a:off x="0" y="0"/>
                      <a:ext cx="5400040" cy="3037840"/>
                    </a:xfrm>
                    <a:prstGeom prst="rect">
                      <a:avLst/>
                    </a:prstGeom>
                  </pic:spPr>
                </pic:pic>
              </a:graphicData>
            </a:graphic>
          </wp:inline>
        </w:drawing>
      </w:r>
    </w:p>
    <w:p w14:paraId="653551EC" w14:textId="2F5248BA" w:rsidR="00E57A54" w:rsidRPr="0091003A" w:rsidRDefault="00E57A54" w:rsidP="001F2C8F">
      <w:pPr>
        <w:rPr>
          <w:sz w:val="16"/>
          <w:szCs w:val="16"/>
          <w:u w:val="single"/>
          <w:lang w:val="en-US"/>
        </w:rPr>
      </w:pPr>
      <w:r w:rsidRPr="0091003A">
        <w:rPr>
          <w:noProof/>
          <w:sz w:val="16"/>
          <w:szCs w:val="16"/>
        </w:rPr>
        <w:drawing>
          <wp:inline distT="0" distB="0" distL="0" distR="0" wp14:anchorId="02BCD799" wp14:editId="6BF0CF9B">
            <wp:extent cx="5400040" cy="3037840"/>
            <wp:effectExtent l="0" t="0" r="0" b="0"/>
            <wp:docPr id="23" name="Gráfico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extLst>
                        <a:ext uri="{96DAC541-7B7A-43D3-8B79-37D633B846F1}">
                          <asvg:svgBlip xmlns:asvg="http://schemas.microsoft.com/office/drawing/2016/SVG/main" r:embed="rId144"/>
                        </a:ext>
                      </a:extLst>
                    </a:blip>
                    <a:stretch>
                      <a:fillRect/>
                    </a:stretch>
                  </pic:blipFill>
                  <pic:spPr>
                    <a:xfrm>
                      <a:off x="0" y="0"/>
                      <a:ext cx="5400040" cy="3037840"/>
                    </a:xfrm>
                    <a:prstGeom prst="rect">
                      <a:avLst/>
                    </a:prstGeom>
                  </pic:spPr>
                </pic:pic>
              </a:graphicData>
            </a:graphic>
          </wp:inline>
        </w:drawing>
      </w:r>
    </w:p>
    <w:p w14:paraId="4F0034DC" w14:textId="3E58F3A7" w:rsidR="00E57A54" w:rsidRPr="0091003A" w:rsidRDefault="00E57A54" w:rsidP="001F2C8F">
      <w:pPr>
        <w:rPr>
          <w:sz w:val="16"/>
          <w:szCs w:val="16"/>
          <w:u w:val="single"/>
          <w:lang w:val="en-US"/>
        </w:rPr>
      </w:pPr>
      <w:r w:rsidRPr="0091003A">
        <w:rPr>
          <w:noProof/>
          <w:sz w:val="16"/>
          <w:szCs w:val="16"/>
        </w:rPr>
        <w:lastRenderedPageBreak/>
        <w:drawing>
          <wp:inline distT="0" distB="0" distL="0" distR="0" wp14:anchorId="2FFBB9F0" wp14:editId="2FC11338">
            <wp:extent cx="5400040" cy="3037840"/>
            <wp:effectExtent l="0" t="0" r="0" b="0"/>
            <wp:docPr id="24" name="Gráfico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extLst>
                        <a:ext uri="{96DAC541-7B7A-43D3-8B79-37D633B846F1}">
                          <asvg:svgBlip xmlns:asvg="http://schemas.microsoft.com/office/drawing/2016/SVG/main" r:embed="rId146"/>
                        </a:ext>
                      </a:extLst>
                    </a:blip>
                    <a:stretch>
                      <a:fillRect/>
                    </a:stretch>
                  </pic:blipFill>
                  <pic:spPr>
                    <a:xfrm>
                      <a:off x="0" y="0"/>
                      <a:ext cx="5400040" cy="3037840"/>
                    </a:xfrm>
                    <a:prstGeom prst="rect">
                      <a:avLst/>
                    </a:prstGeom>
                  </pic:spPr>
                </pic:pic>
              </a:graphicData>
            </a:graphic>
          </wp:inline>
        </w:drawing>
      </w:r>
    </w:p>
    <w:p w14:paraId="1C4DB308" w14:textId="77777777" w:rsidR="00E57A54" w:rsidRPr="0091003A" w:rsidRDefault="00E57A54" w:rsidP="00E57A54">
      <w:pPr>
        <w:pStyle w:val="Ttulo2"/>
        <w:shd w:val="clear" w:color="auto" w:fill="FFFFFF"/>
        <w:rPr>
          <w:rFonts w:ascii="Arial" w:hAnsi="Arial" w:cs="Arial"/>
          <w:color w:val="111111"/>
          <w:spacing w:val="1"/>
          <w:sz w:val="16"/>
          <w:szCs w:val="16"/>
          <w:lang w:val="en-US"/>
        </w:rPr>
      </w:pPr>
      <w:bookmarkStart w:id="23" w:name="_Hlk133337624"/>
      <w:r w:rsidRPr="0091003A">
        <w:rPr>
          <w:rStyle w:val="mntl-sc-block-headingtext"/>
          <w:rFonts w:ascii="Arial" w:hAnsi="Arial" w:cs="Arial"/>
          <w:color w:val="111111"/>
          <w:spacing w:val="1"/>
          <w:sz w:val="16"/>
          <w:szCs w:val="16"/>
          <w:lang w:val="en-US"/>
        </w:rPr>
        <w:t>What Is Enterprise Value (EV)?</w:t>
      </w:r>
    </w:p>
    <w:p w14:paraId="6BDA0150" w14:textId="77777777" w:rsidR="00E57A54" w:rsidRPr="0091003A" w:rsidRDefault="00E57A54" w:rsidP="00E57A54">
      <w:pPr>
        <w:pStyle w:val="comp"/>
        <w:shd w:val="clear" w:color="auto" w:fill="FFFFFF"/>
        <w:spacing w:before="0" w:beforeAutospacing="0"/>
        <w:rPr>
          <w:rFonts w:ascii="Arial" w:hAnsi="Arial" w:cs="Arial"/>
          <w:color w:val="111111"/>
          <w:spacing w:val="1"/>
          <w:sz w:val="16"/>
          <w:szCs w:val="16"/>
          <w:lang w:val="en-US"/>
        </w:rPr>
      </w:pPr>
      <w:r w:rsidRPr="0091003A">
        <w:rPr>
          <w:rFonts w:ascii="Arial" w:hAnsi="Arial" w:cs="Arial"/>
          <w:color w:val="111111"/>
          <w:spacing w:val="1"/>
          <w:sz w:val="16"/>
          <w:szCs w:val="16"/>
          <w:lang w:val="en-US"/>
        </w:rPr>
        <w:t>Enterprise value (EV) measures a company's total value, often used as a more comprehensive alternative to </w:t>
      </w:r>
      <w:hyperlink r:id="rId147" w:history="1">
        <w:r w:rsidRPr="0091003A">
          <w:rPr>
            <w:rStyle w:val="Hipervnculo"/>
            <w:rFonts w:ascii="Arial" w:hAnsi="Arial" w:cs="Arial"/>
            <w:color w:val="2C40D0"/>
            <w:spacing w:val="1"/>
            <w:sz w:val="16"/>
            <w:szCs w:val="16"/>
            <w:lang w:val="en-US"/>
          </w:rPr>
          <w:t>market capitalization</w:t>
        </w:r>
      </w:hyperlink>
      <w:r w:rsidRPr="0091003A">
        <w:rPr>
          <w:rFonts w:ascii="Arial" w:hAnsi="Arial" w:cs="Arial"/>
          <w:color w:val="111111"/>
          <w:spacing w:val="1"/>
          <w:sz w:val="16"/>
          <w:szCs w:val="16"/>
          <w:lang w:val="en-US"/>
        </w:rPr>
        <w:t>. EV includes in its calculation the market capitalization of a company but also short-term and long-term debt and any cash or cash equivalents on the company's balance sheet.</w:t>
      </w:r>
    </w:p>
    <w:p w14:paraId="257137E0" w14:textId="77777777" w:rsidR="00E57A54" w:rsidRPr="0091003A" w:rsidRDefault="00E57A54" w:rsidP="00E57A54">
      <w:pPr>
        <w:pStyle w:val="Ttulo3"/>
        <w:shd w:val="clear" w:color="auto" w:fill="FFFFFF"/>
        <w:spacing w:before="0" w:beforeAutospacing="0" w:after="0" w:afterAutospacing="0"/>
        <w:rPr>
          <w:rFonts w:ascii="Arial" w:hAnsi="Arial" w:cs="Arial"/>
          <w:b w:val="0"/>
          <w:bCs w:val="0"/>
          <w:caps/>
          <w:color w:val="111111"/>
          <w:spacing w:val="1"/>
          <w:sz w:val="16"/>
          <w:szCs w:val="16"/>
        </w:rPr>
      </w:pPr>
      <w:r w:rsidRPr="0091003A">
        <w:rPr>
          <w:rFonts w:ascii="Arial" w:hAnsi="Arial" w:cs="Arial"/>
          <w:b w:val="0"/>
          <w:bCs w:val="0"/>
          <w:caps/>
          <w:color w:val="111111"/>
          <w:spacing w:val="1"/>
          <w:sz w:val="16"/>
          <w:szCs w:val="16"/>
        </w:rPr>
        <w:t>KEY TAKEAWAYS</w:t>
      </w:r>
    </w:p>
    <w:p w14:paraId="03794FBD" w14:textId="77777777" w:rsidR="00E57A54" w:rsidRPr="0091003A" w:rsidRDefault="00E57A54" w:rsidP="00E57A54">
      <w:pPr>
        <w:numPr>
          <w:ilvl w:val="0"/>
          <w:numId w:val="27"/>
        </w:numPr>
        <w:shd w:val="clear" w:color="auto" w:fill="FFFFFF"/>
        <w:spacing w:before="100" w:beforeAutospacing="1" w:after="100" w:afterAutospacing="1" w:line="240" w:lineRule="auto"/>
        <w:rPr>
          <w:rFonts w:ascii="Arial" w:hAnsi="Arial" w:cs="Arial"/>
          <w:color w:val="111111"/>
          <w:spacing w:val="1"/>
          <w:sz w:val="16"/>
          <w:szCs w:val="16"/>
          <w:lang w:val="en-US"/>
        </w:rPr>
      </w:pPr>
      <w:r w:rsidRPr="0091003A">
        <w:rPr>
          <w:rFonts w:ascii="Arial" w:hAnsi="Arial" w:cs="Arial"/>
          <w:color w:val="111111"/>
          <w:spacing w:val="1"/>
          <w:sz w:val="16"/>
          <w:szCs w:val="16"/>
          <w:lang w:val="en-US"/>
        </w:rPr>
        <w:t>Enterprise value (EV) measures a company's total value, often used as a more comprehensive alternative to equity market capitalization.</w:t>
      </w:r>
    </w:p>
    <w:p w14:paraId="5FF4C473" w14:textId="77777777" w:rsidR="00E57A54" w:rsidRPr="0091003A" w:rsidRDefault="00E57A54" w:rsidP="00E57A54">
      <w:pPr>
        <w:numPr>
          <w:ilvl w:val="0"/>
          <w:numId w:val="27"/>
        </w:numPr>
        <w:shd w:val="clear" w:color="auto" w:fill="FFFFFF"/>
        <w:spacing w:before="100" w:beforeAutospacing="1" w:after="100" w:afterAutospacing="1" w:line="240" w:lineRule="auto"/>
        <w:rPr>
          <w:rFonts w:ascii="Arial" w:hAnsi="Arial" w:cs="Arial"/>
          <w:color w:val="111111"/>
          <w:spacing w:val="1"/>
          <w:sz w:val="16"/>
          <w:szCs w:val="16"/>
          <w:lang w:val="en-US"/>
        </w:rPr>
      </w:pPr>
      <w:r w:rsidRPr="0091003A">
        <w:rPr>
          <w:rFonts w:ascii="Arial" w:hAnsi="Arial" w:cs="Arial"/>
          <w:color w:val="111111"/>
          <w:spacing w:val="1"/>
          <w:sz w:val="16"/>
          <w:szCs w:val="16"/>
          <w:lang w:val="en-US"/>
        </w:rPr>
        <w:t>Enterprise value includes in its calculation the market capitalization of a company but also short-term and long-term debt and any cash on the company's balance sheet.</w:t>
      </w:r>
    </w:p>
    <w:p w14:paraId="4C2151DC" w14:textId="77777777" w:rsidR="00E57A54" w:rsidRPr="0091003A" w:rsidRDefault="00E57A54" w:rsidP="00E57A54">
      <w:pPr>
        <w:numPr>
          <w:ilvl w:val="0"/>
          <w:numId w:val="27"/>
        </w:numPr>
        <w:shd w:val="clear" w:color="auto" w:fill="FFFFFF"/>
        <w:spacing w:before="100" w:beforeAutospacing="1" w:after="0" w:line="240" w:lineRule="auto"/>
        <w:rPr>
          <w:rFonts w:ascii="Arial" w:hAnsi="Arial" w:cs="Arial"/>
          <w:color w:val="111111"/>
          <w:spacing w:val="1"/>
          <w:sz w:val="16"/>
          <w:szCs w:val="16"/>
          <w:lang w:val="en-US"/>
        </w:rPr>
      </w:pPr>
      <w:r w:rsidRPr="0091003A">
        <w:rPr>
          <w:rFonts w:ascii="Arial" w:hAnsi="Arial" w:cs="Arial"/>
          <w:color w:val="111111"/>
          <w:spacing w:val="1"/>
          <w:sz w:val="16"/>
          <w:szCs w:val="16"/>
          <w:lang w:val="en-US"/>
        </w:rPr>
        <w:t>Enterprise value is used as the basis for many financial ratios that measure a company's performance.</w:t>
      </w:r>
    </w:p>
    <w:p w14:paraId="354E35D8" w14:textId="77777777" w:rsidR="00E57A54" w:rsidRPr="0091003A" w:rsidRDefault="00E57A54" w:rsidP="00E57A54">
      <w:pPr>
        <w:shd w:val="clear" w:color="auto" w:fill="FFFFFF"/>
        <w:spacing w:before="100" w:beforeAutospacing="1" w:after="0" w:line="240" w:lineRule="auto"/>
        <w:ind w:left="720"/>
        <w:rPr>
          <w:rFonts w:ascii="Arial" w:hAnsi="Arial" w:cs="Arial"/>
          <w:color w:val="111111"/>
          <w:spacing w:val="1"/>
          <w:sz w:val="16"/>
          <w:szCs w:val="16"/>
          <w:lang w:val="en-US"/>
        </w:rPr>
      </w:pPr>
    </w:p>
    <w:p w14:paraId="14747FE8" w14:textId="77777777" w:rsidR="00E57A54" w:rsidRPr="0091003A" w:rsidRDefault="00E57A54" w:rsidP="00E57A54">
      <w:pPr>
        <w:pStyle w:val="NormalWeb"/>
        <w:numPr>
          <w:ilvl w:val="0"/>
          <w:numId w:val="27"/>
        </w:numPr>
        <w:pBdr>
          <w:top w:val="single" w:sz="2" w:space="0" w:color="D9D9E3"/>
          <w:left w:val="single" w:sz="2" w:space="0" w:color="D9D9E3"/>
          <w:bottom w:val="single" w:sz="2" w:space="0" w:color="D9D9E3"/>
          <w:right w:val="single" w:sz="2" w:space="0" w:color="D9D9E3"/>
        </w:pBdr>
        <w:shd w:val="clear" w:color="auto" w:fill="F7F7F8"/>
        <w:spacing w:before="0" w:beforeAutospacing="0" w:after="300" w:afterAutospacing="0"/>
        <w:rPr>
          <w:rFonts w:ascii="Söhne" w:hAnsi="Söhne"/>
          <w:color w:val="374151"/>
          <w:sz w:val="16"/>
          <w:szCs w:val="16"/>
          <w:lang w:val="en-US"/>
        </w:rPr>
      </w:pPr>
      <w:r w:rsidRPr="0091003A">
        <w:rPr>
          <w:rFonts w:ascii="Söhne" w:hAnsi="Söhne"/>
          <w:color w:val="374151"/>
          <w:sz w:val="16"/>
          <w:szCs w:val="16"/>
          <w:lang w:val="en-US"/>
        </w:rPr>
        <w:t>The equation EV = FCFF + TV is used in corporate finance and represents the enterprise value (EV) of a company. It states that the enterprise value is equal to the present value of the expected future cash flows, which are the free cash flows to the firm (FCFF), plus the present value of the expected future terminal value (TV).</w:t>
      </w:r>
    </w:p>
    <w:p w14:paraId="545B91FD" w14:textId="77777777" w:rsidR="00E57A54" w:rsidRPr="0091003A" w:rsidRDefault="00E57A54" w:rsidP="00E57A54">
      <w:pPr>
        <w:pStyle w:val="NormalWeb"/>
        <w:numPr>
          <w:ilvl w:val="0"/>
          <w:numId w:val="27"/>
        </w:numPr>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öhne" w:hAnsi="Söhne"/>
          <w:color w:val="374151"/>
          <w:sz w:val="16"/>
          <w:szCs w:val="16"/>
          <w:lang w:val="en-US"/>
        </w:rPr>
      </w:pPr>
      <w:r w:rsidRPr="0091003A">
        <w:rPr>
          <w:rFonts w:ascii="Söhne" w:hAnsi="Söhne"/>
          <w:color w:val="374151"/>
          <w:sz w:val="16"/>
          <w:szCs w:val="16"/>
          <w:lang w:val="en-US"/>
        </w:rPr>
        <w:t>FCFF refers to the cash flow available to a company's investors after all operating expenses, taxes, and capital expenditures have been paid. This metric is used to determine the cash flow that a company generates from its operations and is available to its investors.</w:t>
      </w:r>
    </w:p>
    <w:p w14:paraId="57FC8547" w14:textId="77777777" w:rsidR="00E57A54" w:rsidRPr="0091003A" w:rsidRDefault="00E57A54" w:rsidP="00E57A54">
      <w:pPr>
        <w:pStyle w:val="NormalWeb"/>
        <w:numPr>
          <w:ilvl w:val="0"/>
          <w:numId w:val="27"/>
        </w:numPr>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öhne" w:hAnsi="Söhne"/>
          <w:color w:val="374151"/>
          <w:sz w:val="16"/>
          <w:szCs w:val="16"/>
          <w:lang w:val="en-US"/>
        </w:rPr>
      </w:pPr>
      <w:r w:rsidRPr="0091003A">
        <w:rPr>
          <w:rFonts w:ascii="Söhne" w:hAnsi="Söhne"/>
          <w:color w:val="374151"/>
          <w:sz w:val="16"/>
          <w:szCs w:val="16"/>
          <w:lang w:val="en-US"/>
        </w:rPr>
        <w:t>TV represents the value of a company's future cash flows beyond the forecast period. It is typically calculated using a perpetuity formula or by applying a multiple to a projected future year's cash flow.</w:t>
      </w:r>
    </w:p>
    <w:p w14:paraId="0D91E3FD" w14:textId="77777777" w:rsidR="00E57A54" w:rsidRPr="0091003A" w:rsidRDefault="00E57A54" w:rsidP="00E57A54">
      <w:pPr>
        <w:pStyle w:val="NormalWeb"/>
        <w:numPr>
          <w:ilvl w:val="0"/>
          <w:numId w:val="27"/>
        </w:numPr>
        <w:pBdr>
          <w:top w:val="single" w:sz="2" w:space="0" w:color="D9D9E3"/>
          <w:left w:val="single" w:sz="2" w:space="0" w:color="D9D9E3"/>
          <w:bottom w:val="single" w:sz="2" w:space="0" w:color="D9D9E3"/>
          <w:right w:val="single" w:sz="2" w:space="0" w:color="D9D9E3"/>
        </w:pBdr>
        <w:shd w:val="clear" w:color="auto" w:fill="F7F7F8"/>
        <w:spacing w:before="300" w:beforeAutospacing="0" w:after="0" w:afterAutospacing="0"/>
        <w:rPr>
          <w:rFonts w:ascii="Söhne" w:hAnsi="Söhne"/>
          <w:color w:val="374151"/>
          <w:sz w:val="16"/>
          <w:szCs w:val="16"/>
          <w:lang w:val="en-US"/>
        </w:rPr>
      </w:pPr>
      <w:r w:rsidRPr="0091003A">
        <w:rPr>
          <w:rFonts w:ascii="Söhne" w:hAnsi="Söhne"/>
          <w:color w:val="374151"/>
          <w:sz w:val="16"/>
          <w:szCs w:val="16"/>
          <w:lang w:val="en-US"/>
        </w:rPr>
        <w:t>By adding the present value of the expected FCFF and TV, the enterprise value can be determined. This formula is commonly used in corporate finance for company valuation and analysis.</w:t>
      </w:r>
    </w:p>
    <w:bookmarkEnd w:id="23"/>
    <w:p w14:paraId="16F01E8E" w14:textId="77777777" w:rsidR="00E57A54" w:rsidRPr="0091003A" w:rsidRDefault="00E57A54" w:rsidP="00E57A54">
      <w:pPr>
        <w:shd w:val="clear" w:color="auto" w:fill="FFFFFF"/>
        <w:spacing w:before="100" w:beforeAutospacing="1" w:after="0" w:line="240" w:lineRule="auto"/>
        <w:ind w:left="720"/>
        <w:rPr>
          <w:rFonts w:ascii="Arial" w:hAnsi="Arial" w:cs="Arial"/>
          <w:color w:val="111111"/>
          <w:spacing w:val="1"/>
          <w:sz w:val="16"/>
          <w:szCs w:val="16"/>
          <w:lang w:val="en-US"/>
        </w:rPr>
      </w:pPr>
      <w:r w:rsidRPr="0091003A">
        <w:rPr>
          <w:rFonts w:ascii="Arial" w:hAnsi="Arial" w:cs="Arial"/>
          <w:color w:val="111111"/>
          <w:spacing w:val="1"/>
          <w:sz w:val="16"/>
          <w:szCs w:val="16"/>
          <w:lang w:val="en-US"/>
        </w:rPr>
        <w:lastRenderedPageBreak/>
        <w:drawing>
          <wp:inline distT="0" distB="0" distL="0" distR="0" wp14:anchorId="491DA1C7" wp14:editId="10D43CC4">
            <wp:extent cx="5400040" cy="2863215"/>
            <wp:effectExtent l="0" t="0" r="0" b="0"/>
            <wp:docPr id="22" name="Imagen 2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descr="Texto&#10;&#10;Descripción generada automáticamente"/>
                    <pic:cNvPicPr/>
                  </pic:nvPicPr>
                  <pic:blipFill>
                    <a:blip r:embed="rId148"/>
                    <a:stretch>
                      <a:fillRect/>
                    </a:stretch>
                  </pic:blipFill>
                  <pic:spPr>
                    <a:xfrm>
                      <a:off x="0" y="0"/>
                      <a:ext cx="5400040" cy="2863215"/>
                    </a:xfrm>
                    <a:prstGeom prst="rect">
                      <a:avLst/>
                    </a:prstGeom>
                  </pic:spPr>
                </pic:pic>
              </a:graphicData>
            </a:graphic>
          </wp:inline>
        </w:drawing>
      </w:r>
    </w:p>
    <w:p w14:paraId="14D0F31F" w14:textId="77777777" w:rsidR="00E57A54" w:rsidRPr="0091003A" w:rsidRDefault="00E57A54" w:rsidP="00E57A54">
      <w:pPr>
        <w:shd w:val="clear" w:color="auto" w:fill="FFFFFF"/>
        <w:spacing w:before="100" w:beforeAutospacing="1" w:after="0" w:line="240" w:lineRule="auto"/>
        <w:ind w:left="720"/>
        <w:rPr>
          <w:rFonts w:ascii="Roboto" w:hAnsi="Roboto"/>
          <w:color w:val="111111"/>
          <w:sz w:val="16"/>
          <w:szCs w:val="16"/>
          <w:shd w:val="clear" w:color="auto" w:fill="FFFFFF"/>
          <w:lang w:val="en-US"/>
        </w:rPr>
      </w:pPr>
      <w:r w:rsidRPr="0091003A">
        <w:rPr>
          <w:rFonts w:ascii="Roboto" w:hAnsi="Roboto"/>
          <w:color w:val="111111"/>
          <w:sz w:val="16"/>
          <w:szCs w:val="16"/>
          <w:shd w:val="clear" w:color="auto" w:fill="FFFFFF"/>
          <w:lang w:val="en-US"/>
        </w:rPr>
        <w:t>Preferred shares are</w:t>
      </w:r>
      <w:r w:rsidRPr="0091003A">
        <w:rPr>
          <w:rStyle w:val="Textoennegrita"/>
          <w:rFonts w:ascii="Roboto" w:hAnsi="Roboto"/>
          <w:color w:val="111111"/>
          <w:sz w:val="16"/>
          <w:szCs w:val="16"/>
          <w:shd w:val="clear" w:color="auto" w:fill="FFFFFF"/>
          <w:lang w:val="en-US"/>
        </w:rPr>
        <w:t> not included in your standard market cap calculation</w:t>
      </w:r>
      <w:r w:rsidRPr="0091003A">
        <w:rPr>
          <w:rFonts w:ascii="Roboto" w:hAnsi="Roboto"/>
          <w:color w:val="111111"/>
          <w:sz w:val="16"/>
          <w:szCs w:val="16"/>
          <w:shd w:val="clear" w:color="auto" w:fill="FFFFFF"/>
          <w:lang w:val="en-US"/>
        </w:rPr>
        <w:t> because their characteristics are more like debt, thus equity value to common shareholders is reduced by amounts owed to preferred shareholders.</w:t>
      </w:r>
    </w:p>
    <w:p w14:paraId="2F0BB551" w14:textId="3775EC22" w:rsidR="00E57A54" w:rsidRPr="00746D64" w:rsidRDefault="00E57A54" w:rsidP="00E57A54">
      <w:pPr>
        <w:shd w:val="clear" w:color="auto" w:fill="FFFFFF"/>
        <w:spacing w:before="100" w:beforeAutospacing="1" w:after="0" w:line="240" w:lineRule="auto"/>
        <w:ind w:left="720"/>
        <w:rPr>
          <w:rFonts w:ascii="Roboto" w:hAnsi="Roboto"/>
          <w:color w:val="FF0000"/>
          <w:sz w:val="16"/>
          <w:szCs w:val="16"/>
          <w:shd w:val="clear" w:color="auto" w:fill="FFFFFF"/>
        </w:rPr>
      </w:pPr>
      <w:r w:rsidRPr="00746D64">
        <w:rPr>
          <w:rFonts w:ascii="Roboto" w:hAnsi="Roboto"/>
          <w:color w:val="FF0000"/>
          <w:sz w:val="16"/>
          <w:szCs w:val="16"/>
          <w:shd w:val="clear" w:color="auto" w:fill="FFFFFF"/>
        </w:rPr>
        <w:t>Negocios con mucha deuda tienen mayor valor.</w:t>
      </w:r>
    </w:p>
    <w:p w14:paraId="6F37C215" w14:textId="77777777" w:rsidR="00E57A54" w:rsidRPr="00746D64" w:rsidRDefault="00E57A54" w:rsidP="00E57A54">
      <w:pPr>
        <w:shd w:val="clear" w:color="auto" w:fill="FFFFFF"/>
        <w:spacing w:before="100" w:beforeAutospacing="1" w:after="0" w:line="240" w:lineRule="auto"/>
        <w:ind w:left="720"/>
        <w:rPr>
          <w:rFonts w:ascii="Roboto" w:hAnsi="Roboto"/>
          <w:color w:val="FF0000"/>
          <w:sz w:val="16"/>
          <w:szCs w:val="16"/>
          <w:shd w:val="clear" w:color="auto" w:fill="FFFFFF"/>
        </w:rPr>
      </w:pPr>
      <w:r w:rsidRPr="00746D64">
        <w:rPr>
          <w:rFonts w:ascii="Roboto" w:hAnsi="Roboto"/>
          <w:color w:val="FF0000"/>
          <w:sz w:val="16"/>
          <w:szCs w:val="16"/>
          <w:shd w:val="clear" w:color="auto" w:fill="FFFFFF"/>
        </w:rPr>
        <w:t xml:space="preserve">Negocios con mucho cash y poca deuda tiene mayor valor de </w:t>
      </w:r>
      <w:proofErr w:type="spellStart"/>
      <w:r w:rsidRPr="00746D64">
        <w:rPr>
          <w:rFonts w:ascii="Roboto" w:hAnsi="Roboto"/>
          <w:color w:val="FF0000"/>
          <w:sz w:val="16"/>
          <w:szCs w:val="16"/>
          <w:shd w:val="clear" w:color="auto" w:fill="FFFFFF"/>
        </w:rPr>
        <w:t>equity</w:t>
      </w:r>
      <w:proofErr w:type="spellEnd"/>
    </w:p>
    <w:p w14:paraId="0160CEEC" w14:textId="24F410D0" w:rsidR="00971F9F" w:rsidRPr="00746D64" w:rsidRDefault="00971F9F" w:rsidP="00E57A54">
      <w:pPr>
        <w:shd w:val="clear" w:color="auto" w:fill="FFFFFF"/>
        <w:spacing w:before="100" w:beforeAutospacing="1" w:after="0" w:line="240" w:lineRule="auto"/>
        <w:ind w:left="720"/>
        <w:rPr>
          <w:rFonts w:ascii="Roboto" w:hAnsi="Roboto"/>
          <w:color w:val="FF0000"/>
          <w:sz w:val="16"/>
          <w:szCs w:val="16"/>
          <w:shd w:val="clear" w:color="auto" w:fill="FFFFFF"/>
        </w:rPr>
      </w:pPr>
      <w:r w:rsidRPr="00746D64">
        <w:rPr>
          <w:rFonts w:ascii="Roboto" w:hAnsi="Roboto"/>
          <w:color w:val="FF0000"/>
          <w:sz w:val="16"/>
          <w:szCs w:val="16"/>
          <w:shd w:val="clear" w:color="auto" w:fill="FFFFFF"/>
        </w:rPr>
        <w:t xml:space="preserve">Enterprise </w:t>
      </w:r>
      <w:proofErr w:type="spellStart"/>
      <w:r w:rsidRPr="00746D64">
        <w:rPr>
          <w:rFonts w:ascii="Roboto" w:hAnsi="Roboto"/>
          <w:color w:val="FF0000"/>
          <w:sz w:val="16"/>
          <w:szCs w:val="16"/>
          <w:shd w:val="clear" w:color="auto" w:fill="FFFFFF"/>
        </w:rPr>
        <w:t>value</w:t>
      </w:r>
      <w:proofErr w:type="spellEnd"/>
      <w:r w:rsidRPr="00746D64">
        <w:rPr>
          <w:rFonts w:ascii="Roboto" w:hAnsi="Roboto"/>
          <w:color w:val="FF0000"/>
          <w:sz w:val="16"/>
          <w:szCs w:val="16"/>
          <w:shd w:val="clear" w:color="auto" w:fill="FFFFFF"/>
        </w:rPr>
        <w:t xml:space="preserve"> no hace diferencia entre el valor de deuda y </w:t>
      </w:r>
      <w:proofErr w:type="spellStart"/>
      <w:r w:rsidRPr="00746D64">
        <w:rPr>
          <w:rFonts w:ascii="Roboto" w:hAnsi="Roboto"/>
          <w:color w:val="FF0000"/>
          <w:sz w:val="16"/>
          <w:szCs w:val="16"/>
          <w:shd w:val="clear" w:color="auto" w:fill="FFFFFF"/>
        </w:rPr>
        <w:t>equity</w:t>
      </w:r>
      <w:proofErr w:type="spellEnd"/>
      <w:r w:rsidRPr="00746D64">
        <w:rPr>
          <w:rFonts w:ascii="Roboto" w:hAnsi="Roboto"/>
          <w:color w:val="FF0000"/>
          <w:sz w:val="16"/>
          <w:szCs w:val="16"/>
          <w:shd w:val="clear" w:color="auto" w:fill="FFFFFF"/>
        </w:rPr>
        <w:t>, como tampoco de la estructura de capital o como se financia. Es “</w:t>
      </w:r>
      <w:proofErr w:type="spellStart"/>
      <w:r w:rsidRPr="00746D64">
        <w:rPr>
          <w:rFonts w:ascii="Roboto" w:hAnsi="Roboto"/>
          <w:color w:val="FF0000"/>
          <w:sz w:val="16"/>
          <w:szCs w:val="16"/>
          <w:shd w:val="clear" w:color="auto" w:fill="FFFFFF"/>
        </w:rPr>
        <w:t>unlevered</w:t>
      </w:r>
      <w:proofErr w:type="spellEnd"/>
      <w:r w:rsidRPr="00746D64">
        <w:rPr>
          <w:rFonts w:ascii="Roboto" w:hAnsi="Roboto"/>
          <w:color w:val="FF0000"/>
          <w:sz w:val="16"/>
          <w:szCs w:val="16"/>
          <w:shd w:val="clear" w:color="auto" w:fill="FFFFFF"/>
        </w:rPr>
        <w:t xml:space="preserve">”. Este sería el </w:t>
      </w:r>
      <w:proofErr w:type="spellStart"/>
      <w:r w:rsidRPr="00746D64">
        <w:rPr>
          <w:rFonts w:ascii="Roboto" w:hAnsi="Roboto"/>
          <w:color w:val="FF0000"/>
          <w:sz w:val="16"/>
          <w:szCs w:val="16"/>
          <w:shd w:val="clear" w:color="auto" w:fill="FFFFFF"/>
        </w:rPr>
        <w:t>purchase</w:t>
      </w:r>
      <w:proofErr w:type="spellEnd"/>
      <w:r w:rsidRPr="00746D64">
        <w:rPr>
          <w:rFonts w:ascii="Roboto" w:hAnsi="Roboto"/>
          <w:color w:val="FF0000"/>
          <w:sz w:val="16"/>
          <w:szCs w:val="16"/>
          <w:shd w:val="clear" w:color="auto" w:fill="FFFFFF"/>
        </w:rPr>
        <w:t xml:space="preserve"> Price.</w:t>
      </w:r>
    </w:p>
    <w:p w14:paraId="2E9CECC7" w14:textId="526841BD" w:rsidR="00971F9F" w:rsidRPr="00746D64" w:rsidRDefault="00971F9F" w:rsidP="00194795">
      <w:pPr>
        <w:shd w:val="clear" w:color="auto" w:fill="FFFFFF"/>
        <w:spacing w:before="100" w:beforeAutospacing="1" w:after="0" w:line="240" w:lineRule="auto"/>
        <w:ind w:left="720"/>
        <w:rPr>
          <w:rFonts w:ascii="Roboto" w:hAnsi="Roboto"/>
          <w:color w:val="FF0000"/>
          <w:sz w:val="16"/>
          <w:szCs w:val="16"/>
          <w:shd w:val="clear" w:color="auto" w:fill="FFFFFF"/>
        </w:rPr>
      </w:pPr>
      <w:r w:rsidRPr="00746D64">
        <w:rPr>
          <w:rFonts w:ascii="Roboto" w:hAnsi="Roboto"/>
          <w:color w:val="FF0000"/>
          <w:sz w:val="16"/>
          <w:szCs w:val="16"/>
          <w:shd w:val="clear" w:color="auto" w:fill="FFFFFF"/>
        </w:rPr>
        <w:t xml:space="preserve">El </w:t>
      </w:r>
      <w:proofErr w:type="spellStart"/>
      <w:r w:rsidRPr="00746D64">
        <w:rPr>
          <w:rFonts w:ascii="Roboto" w:hAnsi="Roboto"/>
          <w:color w:val="FF0000"/>
          <w:sz w:val="16"/>
          <w:szCs w:val="16"/>
          <w:shd w:val="clear" w:color="auto" w:fill="FFFFFF"/>
        </w:rPr>
        <w:t>equity</w:t>
      </w:r>
      <w:proofErr w:type="spellEnd"/>
      <w:r w:rsidRPr="00746D64">
        <w:rPr>
          <w:rFonts w:ascii="Roboto" w:hAnsi="Roboto"/>
          <w:color w:val="FF0000"/>
          <w:sz w:val="16"/>
          <w:szCs w:val="16"/>
          <w:shd w:val="clear" w:color="auto" w:fill="FFFFFF"/>
        </w:rPr>
        <w:t xml:space="preserve"> </w:t>
      </w:r>
      <w:proofErr w:type="spellStart"/>
      <w:r w:rsidRPr="00746D64">
        <w:rPr>
          <w:rFonts w:ascii="Roboto" w:hAnsi="Roboto"/>
          <w:color w:val="FF0000"/>
          <w:sz w:val="16"/>
          <w:szCs w:val="16"/>
          <w:shd w:val="clear" w:color="auto" w:fill="FFFFFF"/>
        </w:rPr>
        <w:t>value</w:t>
      </w:r>
      <w:proofErr w:type="spellEnd"/>
      <w:r w:rsidRPr="00746D64">
        <w:rPr>
          <w:rFonts w:ascii="Roboto" w:hAnsi="Roboto"/>
          <w:color w:val="FF0000"/>
          <w:sz w:val="16"/>
          <w:szCs w:val="16"/>
          <w:shd w:val="clear" w:color="auto" w:fill="FFFFFF"/>
        </w:rPr>
        <w:t xml:space="preserve"> es el valor fuera de la deuda. Primero devuelvo a los acreedores. Es el valor que le interesa a los accionistas</w:t>
      </w:r>
    </w:p>
    <w:p w14:paraId="28539020" w14:textId="40D3E0E8" w:rsidR="00971F9F" w:rsidRPr="0091003A" w:rsidRDefault="00971F9F" w:rsidP="00194795">
      <w:pPr>
        <w:shd w:val="clear" w:color="auto" w:fill="FFFFFF"/>
        <w:spacing w:before="100" w:beforeAutospacing="1" w:after="0" w:line="240" w:lineRule="auto"/>
        <w:ind w:left="720"/>
        <w:rPr>
          <w:rFonts w:ascii="Roboto" w:hAnsi="Roboto"/>
          <w:color w:val="111111"/>
          <w:sz w:val="16"/>
          <w:szCs w:val="16"/>
          <w:shd w:val="clear" w:color="auto" w:fill="FFFFFF"/>
        </w:rPr>
      </w:pPr>
      <w:proofErr w:type="spellStart"/>
      <w:r w:rsidRPr="00746D64">
        <w:rPr>
          <w:rFonts w:ascii="Roboto" w:hAnsi="Roboto"/>
          <w:color w:val="111111"/>
          <w:sz w:val="16"/>
          <w:szCs w:val="16"/>
          <w:highlight w:val="yellow"/>
          <w:shd w:val="clear" w:color="auto" w:fill="FFFFFF"/>
        </w:rPr>
        <w:t>EqV</w:t>
      </w:r>
      <w:proofErr w:type="spellEnd"/>
      <w:r w:rsidRPr="00746D64">
        <w:rPr>
          <w:rFonts w:ascii="Roboto" w:hAnsi="Roboto"/>
          <w:color w:val="111111"/>
          <w:sz w:val="16"/>
          <w:szCs w:val="16"/>
          <w:highlight w:val="yellow"/>
          <w:shd w:val="clear" w:color="auto" w:fill="FFFFFF"/>
        </w:rPr>
        <w:t xml:space="preserve"> = </w:t>
      </w:r>
      <w:proofErr w:type="spellStart"/>
      <w:r w:rsidRPr="00746D64">
        <w:rPr>
          <w:rFonts w:ascii="Roboto" w:hAnsi="Roboto"/>
          <w:color w:val="111111"/>
          <w:sz w:val="16"/>
          <w:szCs w:val="16"/>
          <w:highlight w:val="yellow"/>
          <w:shd w:val="clear" w:color="auto" w:fill="FFFFFF"/>
        </w:rPr>
        <w:t>EntV</w:t>
      </w:r>
      <w:proofErr w:type="spellEnd"/>
      <w:r w:rsidRPr="00746D64">
        <w:rPr>
          <w:rFonts w:ascii="Roboto" w:hAnsi="Roboto"/>
          <w:color w:val="111111"/>
          <w:sz w:val="16"/>
          <w:szCs w:val="16"/>
          <w:highlight w:val="yellow"/>
          <w:shd w:val="clear" w:color="auto" w:fill="FFFFFF"/>
        </w:rPr>
        <w:t xml:space="preserve"> – Deuda + Cash</w:t>
      </w:r>
    </w:p>
    <w:p w14:paraId="64BB5F26" w14:textId="77777777" w:rsidR="00194795" w:rsidRPr="0091003A" w:rsidRDefault="00194795" w:rsidP="00194795">
      <w:pPr>
        <w:pStyle w:val="sc-611883c3-0"/>
        <w:spacing w:before="0" w:beforeAutospacing="0" w:after="0" w:afterAutospacing="0"/>
        <w:rPr>
          <w:rFonts w:ascii="Segoe UI" w:hAnsi="Segoe UI" w:cs="Segoe UI"/>
          <w:color w:val="2E2F30"/>
          <w:sz w:val="16"/>
          <w:szCs w:val="16"/>
          <w:lang w:val="en-US"/>
        </w:rPr>
      </w:pPr>
    </w:p>
    <w:p w14:paraId="6B718601" w14:textId="0A0108CD" w:rsidR="00194795" w:rsidRPr="0091003A" w:rsidRDefault="00194795" w:rsidP="00194795">
      <w:pPr>
        <w:pStyle w:val="sc-611883c3-0"/>
        <w:spacing w:before="0" w:beforeAutospacing="0" w:after="0" w:afterAutospacing="0"/>
        <w:rPr>
          <w:rFonts w:ascii="Segoe UI" w:hAnsi="Segoe UI" w:cs="Segoe UI"/>
          <w:color w:val="2E2F30"/>
          <w:sz w:val="16"/>
          <w:szCs w:val="16"/>
          <w:lang w:val="en-US"/>
        </w:rPr>
      </w:pPr>
      <w:r w:rsidRPr="0091003A">
        <w:rPr>
          <w:rFonts w:ascii="Segoe UI" w:hAnsi="Segoe UI" w:cs="Segoe UI"/>
          <w:color w:val="2E2F30"/>
          <w:sz w:val="16"/>
          <w:szCs w:val="16"/>
          <w:lang w:val="en-US"/>
        </w:rPr>
        <w:t>Using the formula for Enterprise Value that you gave earlier:</w:t>
      </w:r>
    </w:p>
    <w:p w14:paraId="7D2ECCFF" w14:textId="77777777" w:rsidR="00194795" w:rsidRPr="0091003A" w:rsidRDefault="00194795" w:rsidP="00194795">
      <w:pPr>
        <w:pStyle w:val="sc-611883c3-0"/>
        <w:spacing w:before="0" w:beforeAutospacing="0" w:after="0" w:afterAutospacing="0"/>
        <w:rPr>
          <w:rFonts w:ascii="Segoe UI" w:hAnsi="Segoe UI" w:cs="Segoe UI"/>
          <w:color w:val="2E2F30"/>
          <w:sz w:val="16"/>
          <w:szCs w:val="16"/>
          <w:lang w:val="en-US"/>
        </w:rPr>
      </w:pPr>
      <w:r w:rsidRPr="0091003A">
        <w:rPr>
          <w:rFonts w:ascii="Segoe UI" w:hAnsi="Segoe UI" w:cs="Segoe UI"/>
          <w:color w:val="2E2F30"/>
          <w:sz w:val="16"/>
          <w:szCs w:val="16"/>
          <w:lang w:val="en-US"/>
        </w:rPr>
        <w:t>Enterprise Value = Present Value of FCFF + Cash and Cash Equivalents - Debt and Other Non-Equity Claims</w:t>
      </w:r>
    </w:p>
    <w:p w14:paraId="077B3D90" w14:textId="77777777" w:rsidR="00194795" w:rsidRPr="0091003A" w:rsidRDefault="00194795" w:rsidP="00194795">
      <w:pPr>
        <w:pStyle w:val="sc-611883c3-0"/>
        <w:spacing w:before="0" w:beforeAutospacing="0" w:after="0" w:afterAutospacing="0"/>
        <w:rPr>
          <w:rFonts w:ascii="Segoe UI" w:hAnsi="Segoe UI" w:cs="Segoe UI"/>
          <w:color w:val="2E2F30"/>
          <w:sz w:val="16"/>
          <w:szCs w:val="16"/>
          <w:lang w:val="en-US"/>
        </w:rPr>
      </w:pPr>
      <w:r w:rsidRPr="0091003A">
        <w:rPr>
          <w:rFonts w:ascii="Segoe UI" w:hAnsi="Segoe UI" w:cs="Segoe UI"/>
          <w:color w:val="2E2F30"/>
          <w:sz w:val="16"/>
          <w:szCs w:val="16"/>
          <w:lang w:val="en-US"/>
        </w:rPr>
        <w:t>To calculate equity value from FCFF, you need to subtract Debt and Other Non-Equity Claims from the Enterprise Value and then add Cash and Cash Equivalents.</w:t>
      </w:r>
    </w:p>
    <w:p w14:paraId="1DF57895" w14:textId="77777777" w:rsidR="00194795" w:rsidRPr="0091003A" w:rsidRDefault="00194795" w:rsidP="00194795">
      <w:pPr>
        <w:pStyle w:val="sc-611883c3-0"/>
        <w:spacing w:before="0" w:beforeAutospacing="0" w:after="0" w:afterAutospacing="0"/>
        <w:rPr>
          <w:rFonts w:ascii="Segoe UI" w:hAnsi="Segoe UI" w:cs="Segoe UI"/>
          <w:color w:val="2E2F30"/>
          <w:sz w:val="16"/>
          <w:szCs w:val="16"/>
          <w:lang w:val="en-US"/>
        </w:rPr>
      </w:pPr>
      <w:proofErr w:type="gramStart"/>
      <w:r w:rsidRPr="0091003A">
        <w:rPr>
          <w:rFonts w:ascii="Segoe UI" w:hAnsi="Segoe UI" w:cs="Segoe UI"/>
          <w:color w:val="2E2F30"/>
          <w:sz w:val="16"/>
          <w:szCs w:val="16"/>
          <w:lang w:val="en-US"/>
        </w:rPr>
        <w:t>So</w:t>
      </w:r>
      <w:proofErr w:type="gramEnd"/>
      <w:r w:rsidRPr="0091003A">
        <w:rPr>
          <w:rFonts w:ascii="Segoe UI" w:hAnsi="Segoe UI" w:cs="Segoe UI"/>
          <w:color w:val="2E2F30"/>
          <w:sz w:val="16"/>
          <w:szCs w:val="16"/>
          <w:lang w:val="en-US"/>
        </w:rPr>
        <w:t xml:space="preserve"> the formula for Equity Value would be:</w:t>
      </w:r>
    </w:p>
    <w:p w14:paraId="6D1FB99A" w14:textId="77777777" w:rsidR="00194795" w:rsidRPr="0091003A" w:rsidRDefault="00194795" w:rsidP="00194795">
      <w:pPr>
        <w:pStyle w:val="sc-611883c3-0"/>
        <w:spacing w:before="0" w:beforeAutospacing="0" w:after="0" w:afterAutospacing="0"/>
        <w:rPr>
          <w:rFonts w:ascii="Segoe UI" w:hAnsi="Segoe UI" w:cs="Segoe UI"/>
          <w:color w:val="2E2F30"/>
          <w:sz w:val="16"/>
          <w:szCs w:val="16"/>
          <w:lang w:val="en-US"/>
        </w:rPr>
      </w:pPr>
      <w:r w:rsidRPr="0091003A">
        <w:rPr>
          <w:rFonts w:ascii="Segoe UI" w:hAnsi="Segoe UI" w:cs="Segoe UI"/>
          <w:color w:val="2E2F30"/>
          <w:sz w:val="16"/>
          <w:szCs w:val="16"/>
          <w:lang w:val="en-US"/>
        </w:rPr>
        <w:t>Equity Value = Enterprise Value - Debt and Other Non-Equity Claims + Cash and Cash Equivalents</w:t>
      </w:r>
    </w:p>
    <w:p w14:paraId="7520421A" w14:textId="77777777" w:rsidR="00194795" w:rsidRPr="0091003A" w:rsidRDefault="00194795" w:rsidP="00194795">
      <w:pPr>
        <w:pStyle w:val="sc-611883c3-0"/>
        <w:spacing w:before="0" w:beforeAutospacing="0" w:after="0" w:afterAutospacing="0"/>
        <w:rPr>
          <w:rFonts w:ascii="Segoe UI" w:hAnsi="Segoe UI" w:cs="Segoe UI"/>
          <w:color w:val="2E2F30"/>
          <w:sz w:val="16"/>
          <w:szCs w:val="16"/>
        </w:rPr>
      </w:pPr>
      <w:proofErr w:type="spellStart"/>
      <w:r w:rsidRPr="0091003A">
        <w:rPr>
          <w:rFonts w:ascii="Segoe UI" w:hAnsi="Segoe UI" w:cs="Segoe UI"/>
          <w:color w:val="2E2F30"/>
          <w:sz w:val="16"/>
          <w:szCs w:val="16"/>
        </w:rPr>
        <w:t>Where</w:t>
      </w:r>
      <w:proofErr w:type="spellEnd"/>
      <w:r w:rsidRPr="0091003A">
        <w:rPr>
          <w:rFonts w:ascii="Segoe UI" w:hAnsi="Segoe UI" w:cs="Segoe UI"/>
          <w:color w:val="2E2F30"/>
          <w:sz w:val="16"/>
          <w:szCs w:val="16"/>
        </w:rPr>
        <w:t>:</w:t>
      </w:r>
    </w:p>
    <w:p w14:paraId="7194D4B5" w14:textId="77777777" w:rsidR="00194795" w:rsidRPr="0091003A" w:rsidRDefault="00194795" w:rsidP="00194795">
      <w:pPr>
        <w:pStyle w:val="sc-611883c3-3"/>
        <w:numPr>
          <w:ilvl w:val="0"/>
          <w:numId w:val="28"/>
        </w:numPr>
        <w:spacing w:before="0" w:beforeAutospacing="0" w:after="0" w:afterAutospacing="0"/>
        <w:rPr>
          <w:rFonts w:ascii="Segoe UI" w:hAnsi="Segoe UI" w:cs="Segoe UI"/>
          <w:color w:val="2E2F30"/>
          <w:sz w:val="16"/>
          <w:szCs w:val="16"/>
          <w:lang w:val="en-US"/>
        </w:rPr>
      </w:pPr>
      <w:r w:rsidRPr="0091003A">
        <w:rPr>
          <w:rFonts w:ascii="Segoe UI" w:hAnsi="Segoe UI" w:cs="Segoe UI"/>
          <w:color w:val="2E2F30"/>
          <w:sz w:val="16"/>
          <w:szCs w:val="16"/>
          <w:lang w:val="en-US"/>
        </w:rPr>
        <w:t>Enterprise Value = Present Value of FCFF + Cash and Cash Equivalents - Debt and Other Non-Equity Claims</w:t>
      </w:r>
    </w:p>
    <w:p w14:paraId="75B107EE" w14:textId="77777777" w:rsidR="00194795" w:rsidRPr="0091003A" w:rsidRDefault="00194795" w:rsidP="00194795">
      <w:pPr>
        <w:pStyle w:val="sc-611883c3-3"/>
        <w:numPr>
          <w:ilvl w:val="0"/>
          <w:numId w:val="28"/>
        </w:numPr>
        <w:spacing w:before="0" w:beforeAutospacing="0" w:after="0" w:afterAutospacing="0"/>
        <w:rPr>
          <w:rFonts w:ascii="Segoe UI" w:hAnsi="Segoe UI" w:cs="Segoe UI"/>
          <w:color w:val="2E2F30"/>
          <w:sz w:val="16"/>
          <w:szCs w:val="16"/>
          <w:lang w:val="en-US"/>
        </w:rPr>
      </w:pPr>
      <w:r w:rsidRPr="0091003A">
        <w:rPr>
          <w:rFonts w:ascii="Segoe UI" w:hAnsi="Segoe UI" w:cs="Segoe UI"/>
          <w:color w:val="2E2F30"/>
          <w:sz w:val="16"/>
          <w:szCs w:val="16"/>
          <w:lang w:val="en-US"/>
        </w:rPr>
        <w:t>Debt and Other Non-Equity Claims = the outstanding value of any debt, preferred stock, or other non-equity claims on the company's cash flows.</w:t>
      </w:r>
    </w:p>
    <w:p w14:paraId="238A301F" w14:textId="77777777" w:rsidR="00194795" w:rsidRPr="0091003A" w:rsidRDefault="00194795" w:rsidP="00194795">
      <w:pPr>
        <w:pStyle w:val="sc-611883c3-3"/>
        <w:numPr>
          <w:ilvl w:val="0"/>
          <w:numId w:val="28"/>
        </w:numPr>
        <w:spacing w:before="0" w:beforeAutospacing="0" w:after="0" w:afterAutospacing="0"/>
        <w:rPr>
          <w:rFonts w:ascii="Segoe UI" w:hAnsi="Segoe UI" w:cs="Segoe UI"/>
          <w:color w:val="2E2F30"/>
          <w:sz w:val="16"/>
          <w:szCs w:val="16"/>
          <w:lang w:val="en-US"/>
        </w:rPr>
      </w:pPr>
      <w:r w:rsidRPr="0091003A">
        <w:rPr>
          <w:rFonts w:ascii="Segoe UI" w:hAnsi="Segoe UI" w:cs="Segoe UI"/>
          <w:color w:val="2E2F30"/>
          <w:sz w:val="16"/>
          <w:szCs w:val="16"/>
          <w:lang w:val="en-US"/>
        </w:rPr>
        <w:t>Cash and Cash Equivalents = the value of cash and highly liquid investments owned by the company.</w:t>
      </w:r>
    </w:p>
    <w:p w14:paraId="0764D614" w14:textId="77777777" w:rsidR="00194795" w:rsidRPr="0091003A" w:rsidRDefault="00194795" w:rsidP="00194795">
      <w:pPr>
        <w:pStyle w:val="sc-611883c3-0"/>
        <w:spacing w:before="0" w:beforeAutospacing="0" w:after="0" w:afterAutospacing="0"/>
        <w:rPr>
          <w:rFonts w:ascii="Segoe UI" w:hAnsi="Segoe UI" w:cs="Segoe UI"/>
          <w:color w:val="2E2F30"/>
          <w:sz w:val="16"/>
          <w:szCs w:val="16"/>
          <w:lang w:val="en-US"/>
        </w:rPr>
      </w:pPr>
      <w:r w:rsidRPr="0091003A">
        <w:rPr>
          <w:rFonts w:ascii="Segoe UI" w:hAnsi="Segoe UI" w:cs="Segoe UI"/>
          <w:color w:val="2E2F30"/>
          <w:sz w:val="16"/>
          <w:szCs w:val="16"/>
          <w:lang w:val="en-US"/>
        </w:rPr>
        <w:t>This formula will give you the equity value of the company based on the FCFF approach.</w:t>
      </w:r>
    </w:p>
    <w:p w14:paraId="6702FD1E" w14:textId="61AF8764" w:rsidR="00BE37FD" w:rsidRPr="0091003A" w:rsidRDefault="00BE37FD" w:rsidP="00194795">
      <w:pPr>
        <w:pStyle w:val="sc-611883c3-0"/>
        <w:spacing w:before="0" w:beforeAutospacing="0" w:after="0" w:afterAutospacing="0"/>
        <w:rPr>
          <w:rFonts w:ascii="Segoe UI" w:hAnsi="Segoe UI" w:cs="Segoe UI"/>
          <w:color w:val="2E2F30"/>
          <w:sz w:val="16"/>
          <w:szCs w:val="16"/>
          <w:lang w:val="en-US"/>
        </w:rPr>
      </w:pPr>
      <w:r w:rsidRPr="0091003A">
        <w:rPr>
          <w:rFonts w:ascii="Segoe UI" w:hAnsi="Segoe UI" w:cs="Segoe UI"/>
          <w:noProof/>
          <w:color w:val="2E2F30"/>
          <w:sz w:val="16"/>
          <w:szCs w:val="16"/>
          <w:lang w:val="en-US"/>
          <w14:ligatures w14:val="standardContextual"/>
        </w:rPr>
        <w:lastRenderedPageBreak/>
        <w:drawing>
          <wp:inline distT="0" distB="0" distL="0" distR="0" wp14:anchorId="25EA0270" wp14:editId="3FD30846">
            <wp:extent cx="5400040" cy="3034030"/>
            <wp:effectExtent l="0" t="0" r="0" b="0"/>
            <wp:docPr id="68" name="Imagen 68" descr="Una captura de pantalla de un celular con texto e image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n 68" descr="Una captura de pantalla de un celular con texto e imagen&#10;&#10;Descripción generada automáticamente con confianza media"/>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400040" cy="3034030"/>
                    </a:xfrm>
                    <a:prstGeom prst="rect">
                      <a:avLst/>
                    </a:prstGeom>
                  </pic:spPr>
                </pic:pic>
              </a:graphicData>
            </a:graphic>
          </wp:inline>
        </w:drawing>
      </w:r>
    </w:p>
    <w:p w14:paraId="77562CB6" w14:textId="043FE08F" w:rsidR="00646A73" w:rsidRPr="0091003A" w:rsidRDefault="00646A73" w:rsidP="00194795">
      <w:pPr>
        <w:pStyle w:val="sc-611883c3-0"/>
        <w:spacing w:before="0" w:beforeAutospacing="0" w:after="0" w:afterAutospacing="0"/>
        <w:rPr>
          <w:rFonts w:ascii="Segoe UI" w:hAnsi="Segoe UI" w:cs="Segoe UI"/>
          <w:color w:val="2E2F30"/>
          <w:sz w:val="16"/>
          <w:szCs w:val="16"/>
          <w:lang w:val="en-US"/>
        </w:rPr>
      </w:pPr>
      <w:r w:rsidRPr="0091003A">
        <w:rPr>
          <w:rFonts w:ascii="Segoe UI" w:hAnsi="Segoe UI" w:cs="Segoe UI"/>
          <w:color w:val="2E2F30"/>
          <w:sz w:val="16"/>
          <w:szCs w:val="16"/>
          <w:lang w:val="en-US"/>
        </w:rPr>
        <w:drawing>
          <wp:inline distT="0" distB="0" distL="0" distR="0" wp14:anchorId="21967DFB" wp14:editId="058020B7">
            <wp:extent cx="5400040" cy="2805430"/>
            <wp:effectExtent l="0" t="0" r="0" b="0"/>
            <wp:docPr id="72" name="Imagen 7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n 72" descr="Texto&#10;&#10;Descripción generada automáticamente"/>
                    <pic:cNvPicPr/>
                  </pic:nvPicPr>
                  <pic:blipFill>
                    <a:blip r:embed="rId150"/>
                    <a:stretch>
                      <a:fillRect/>
                    </a:stretch>
                  </pic:blipFill>
                  <pic:spPr>
                    <a:xfrm>
                      <a:off x="0" y="0"/>
                      <a:ext cx="5400040" cy="2805430"/>
                    </a:xfrm>
                    <a:prstGeom prst="rect">
                      <a:avLst/>
                    </a:prstGeom>
                  </pic:spPr>
                </pic:pic>
              </a:graphicData>
            </a:graphic>
          </wp:inline>
        </w:drawing>
      </w:r>
    </w:p>
    <w:p w14:paraId="3894B4C9" w14:textId="52DBE774" w:rsidR="00646A73" w:rsidRPr="0091003A" w:rsidRDefault="00646A73" w:rsidP="00194795">
      <w:pPr>
        <w:pStyle w:val="sc-611883c3-0"/>
        <w:spacing w:before="0" w:beforeAutospacing="0" w:after="0" w:afterAutospacing="0"/>
        <w:rPr>
          <w:rFonts w:ascii="Segoe UI" w:hAnsi="Segoe UI" w:cs="Segoe UI"/>
          <w:color w:val="2E2F30"/>
          <w:sz w:val="16"/>
          <w:szCs w:val="16"/>
          <w:u w:val="single"/>
          <w:lang w:val="en-US"/>
        </w:rPr>
      </w:pPr>
      <w:r w:rsidRPr="0091003A">
        <w:rPr>
          <w:rFonts w:ascii="Segoe UI" w:hAnsi="Segoe UI" w:cs="Segoe UI"/>
          <w:color w:val="2E2F30"/>
          <w:sz w:val="16"/>
          <w:szCs w:val="16"/>
          <w:lang w:val="en-US"/>
        </w:rPr>
        <w:drawing>
          <wp:inline distT="0" distB="0" distL="0" distR="0" wp14:anchorId="594B1F69" wp14:editId="0AC9265A">
            <wp:extent cx="5400040" cy="3051810"/>
            <wp:effectExtent l="0" t="0" r="0" b="0"/>
            <wp:docPr id="73" name="Imagen 73" descr="Captura de pantalla de un celular con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n 73" descr="Captura de pantalla de un celular con texto&#10;&#10;Descripción generada automáticamente"/>
                    <pic:cNvPicPr/>
                  </pic:nvPicPr>
                  <pic:blipFill>
                    <a:blip r:embed="rId151"/>
                    <a:stretch>
                      <a:fillRect/>
                    </a:stretch>
                  </pic:blipFill>
                  <pic:spPr>
                    <a:xfrm>
                      <a:off x="0" y="0"/>
                      <a:ext cx="5400040" cy="3051810"/>
                    </a:xfrm>
                    <a:prstGeom prst="rect">
                      <a:avLst/>
                    </a:prstGeom>
                  </pic:spPr>
                </pic:pic>
              </a:graphicData>
            </a:graphic>
          </wp:inline>
        </w:drawing>
      </w:r>
    </w:p>
    <w:p w14:paraId="290CF729" w14:textId="403F2C4A" w:rsidR="00646A73" w:rsidRPr="0091003A" w:rsidRDefault="00646A73" w:rsidP="00194795">
      <w:pPr>
        <w:pStyle w:val="sc-611883c3-0"/>
        <w:spacing w:before="0" w:beforeAutospacing="0" w:after="0" w:afterAutospacing="0"/>
        <w:rPr>
          <w:rFonts w:ascii="Segoe UI" w:hAnsi="Segoe UI" w:cs="Segoe UI"/>
          <w:color w:val="2E2F30"/>
          <w:sz w:val="16"/>
          <w:szCs w:val="16"/>
          <w:u w:val="single"/>
          <w:lang w:val="en-US"/>
        </w:rPr>
      </w:pPr>
      <w:r w:rsidRPr="0091003A">
        <w:rPr>
          <w:rFonts w:ascii="Segoe UI" w:hAnsi="Segoe UI" w:cs="Segoe UI"/>
          <w:color w:val="2E2F30"/>
          <w:sz w:val="16"/>
          <w:szCs w:val="16"/>
          <w:u w:val="single"/>
          <w:lang w:val="en-US"/>
        </w:rPr>
        <w:lastRenderedPageBreak/>
        <w:drawing>
          <wp:inline distT="0" distB="0" distL="0" distR="0" wp14:anchorId="5292F50A" wp14:editId="476A70D0">
            <wp:extent cx="5400040" cy="2790190"/>
            <wp:effectExtent l="0" t="0" r="0" b="0"/>
            <wp:docPr id="74" name="Imagen 7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n 74" descr="Texto&#10;&#10;Descripción generada automáticamente"/>
                    <pic:cNvPicPr/>
                  </pic:nvPicPr>
                  <pic:blipFill>
                    <a:blip r:embed="rId152"/>
                    <a:stretch>
                      <a:fillRect/>
                    </a:stretch>
                  </pic:blipFill>
                  <pic:spPr>
                    <a:xfrm>
                      <a:off x="0" y="0"/>
                      <a:ext cx="5400040" cy="2790190"/>
                    </a:xfrm>
                    <a:prstGeom prst="rect">
                      <a:avLst/>
                    </a:prstGeom>
                  </pic:spPr>
                </pic:pic>
              </a:graphicData>
            </a:graphic>
          </wp:inline>
        </w:drawing>
      </w:r>
    </w:p>
    <w:p w14:paraId="388D53F0" w14:textId="7CA7EEC1" w:rsidR="00646A73" w:rsidRPr="0091003A" w:rsidRDefault="00646A73" w:rsidP="00194795">
      <w:pPr>
        <w:pStyle w:val="sc-611883c3-0"/>
        <w:spacing w:before="0" w:beforeAutospacing="0" w:after="0" w:afterAutospacing="0"/>
        <w:rPr>
          <w:rFonts w:ascii="Segoe UI" w:hAnsi="Segoe UI" w:cs="Segoe UI"/>
          <w:color w:val="2E2F30"/>
          <w:sz w:val="16"/>
          <w:szCs w:val="16"/>
          <w:u w:val="single"/>
          <w:lang w:val="en-US"/>
        </w:rPr>
      </w:pPr>
      <w:r w:rsidRPr="0091003A">
        <w:rPr>
          <w:rFonts w:ascii="Segoe UI" w:hAnsi="Segoe UI" w:cs="Segoe UI"/>
          <w:color w:val="2E2F30"/>
          <w:sz w:val="16"/>
          <w:szCs w:val="16"/>
          <w:u w:val="single"/>
          <w:lang w:val="en-US"/>
        </w:rPr>
        <w:drawing>
          <wp:inline distT="0" distB="0" distL="0" distR="0" wp14:anchorId="517F6277" wp14:editId="051028C5">
            <wp:extent cx="5400040" cy="3098800"/>
            <wp:effectExtent l="0" t="0" r="0" b="6350"/>
            <wp:docPr id="76" name="Imagen 76"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n 76" descr="Interfaz de usuario gráfica, Texto, Aplicación, Correo electrónico&#10;&#10;Descripción generada automáticamente"/>
                    <pic:cNvPicPr/>
                  </pic:nvPicPr>
                  <pic:blipFill>
                    <a:blip r:embed="rId153"/>
                    <a:stretch>
                      <a:fillRect/>
                    </a:stretch>
                  </pic:blipFill>
                  <pic:spPr>
                    <a:xfrm>
                      <a:off x="0" y="0"/>
                      <a:ext cx="5400040" cy="3098800"/>
                    </a:xfrm>
                    <a:prstGeom prst="rect">
                      <a:avLst/>
                    </a:prstGeom>
                  </pic:spPr>
                </pic:pic>
              </a:graphicData>
            </a:graphic>
          </wp:inline>
        </w:drawing>
      </w:r>
    </w:p>
    <w:p w14:paraId="7FCA355E" w14:textId="06893956" w:rsidR="00646A73" w:rsidRPr="0091003A" w:rsidRDefault="00646A73" w:rsidP="00194795">
      <w:pPr>
        <w:pStyle w:val="sc-611883c3-0"/>
        <w:spacing w:before="0" w:beforeAutospacing="0" w:after="0" w:afterAutospacing="0"/>
        <w:rPr>
          <w:rFonts w:ascii="Segoe UI" w:hAnsi="Segoe UI" w:cs="Segoe UI"/>
          <w:color w:val="2E2F30"/>
          <w:sz w:val="16"/>
          <w:szCs w:val="16"/>
          <w:u w:val="single"/>
          <w:lang w:val="en-US"/>
        </w:rPr>
      </w:pPr>
      <w:r w:rsidRPr="0091003A">
        <w:rPr>
          <w:rFonts w:ascii="Segoe UI" w:hAnsi="Segoe UI" w:cs="Segoe UI"/>
          <w:color w:val="2E2F30"/>
          <w:sz w:val="16"/>
          <w:szCs w:val="16"/>
          <w:u w:val="single"/>
          <w:lang w:val="en-US"/>
        </w:rPr>
        <w:drawing>
          <wp:inline distT="0" distB="0" distL="0" distR="0" wp14:anchorId="59693EFB" wp14:editId="28F32330">
            <wp:extent cx="5400040" cy="2878455"/>
            <wp:effectExtent l="0" t="0" r="0" b="0"/>
            <wp:docPr id="78" name="Imagen 78"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n 78" descr="Interfaz de usuario gráfica, Texto, Aplicación, Correo electrónico&#10;&#10;Descripción generada automáticamente"/>
                    <pic:cNvPicPr/>
                  </pic:nvPicPr>
                  <pic:blipFill>
                    <a:blip r:embed="rId154"/>
                    <a:stretch>
                      <a:fillRect/>
                    </a:stretch>
                  </pic:blipFill>
                  <pic:spPr>
                    <a:xfrm>
                      <a:off x="0" y="0"/>
                      <a:ext cx="5400040" cy="2878455"/>
                    </a:xfrm>
                    <a:prstGeom prst="rect">
                      <a:avLst/>
                    </a:prstGeom>
                  </pic:spPr>
                </pic:pic>
              </a:graphicData>
            </a:graphic>
          </wp:inline>
        </w:drawing>
      </w:r>
    </w:p>
    <w:p w14:paraId="0FD1B1C1" w14:textId="7A9CE9BD" w:rsidR="0091003A" w:rsidRPr="0091003A" w:rsidRDefault="0091003A">
      <w:pPr>
        <w:rPr>
          <w:rFonts w:ascii="Segoe UI" w:eastAsia="Times New Roman" w:hAnsi="Segoe UI" w:cs="Segoe UI"/>
          <w:color w:val="2E2F30"/>
          <w:kern w:val="0"/>
          <w:sz w:val="16"/>
          <w:szCs w:val="16"/>
          <w:u w:val="single"/>
          <w:lang w:val="en-US" w:eastAsia="es-AR"/>
          <w14:ligatures w14:val="none"/>
        </w:rPr>
      </w:pPr>
      <w:r w:rsidRPr="0091003A">
        <w:rPr>
          <w:rFonts w:ascii="Segoe UI" w:hAnsi="Segoe UI" w:cs="Segoe UI"/>
          <w:color w:val="2E2F30"/>
          <w:sz w:val="16"/>
          <w:szCs w:val="16"/>
          <w:u w:val="single"/>
          <w:lang w:val="en-US"/>
        </w:rPr>
        <w:lastRenderedPageBreak/>
        <w:br w:type="page"/>
      </w:r>
    </w:p>
    <w:p w14:paraId="70BFF370" w14:textId="442F9C72" w:rsidR="0091003A" w:rsidRPr="0091003A" w:rsidRDefault="0091003A" w:rsidP="00194795">
      <w:pPr>
        <w:pStyle w:val="sc-611883c3-0"/>
        <w:spacing w:before="0" w:beforeAutospacing="0" w:after="0" w:afterAutospacing="0"/>
        <w:rPr>
          <w:rFonts w:ascii="Segoe UI" w:hAnsi="Segoe UI" w:cs="Segoe UI"/>
          <w:color w:val="2E2F30"/>
          <w:sz w:val="16"/>
          <w:szCs w:val="16"/>
          <w:u w:val="single"/>
          <w:lang w:val="en-US"/>
        </w:rPr>
      </w:pPr>
      <w:r w:rsidRPr="0091003A">
        <w:rPr>
          <w:rFonts w:ascii="Segoe UI" w:hAnsi="Segoe UI" w:cs="Segoe UI"/>
          <w:color w:val="2E2F30"/>
          <w:sz w:val="16"/>
          <w:szCs w:val="16"/>
          <w:u w:val="single"/>
          <w:lang w:val="en-US"/>
        </w:rPr>
        <w:lastRenderedPageBreak/>
        <w:drawing>
          <wp:inline distT="0" distB="0" distL="0" distR="0" wp14:anchorId="71919961" wp14:editId="56DF774D">
            <wp:extent cx="5400040" cy="3316605"/>
            <wp:effectExtent l="0" t="0" r="0" b="0"/>
            <wp:docPr id="81" name="Imagen 8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n 81" descr="Interfaz de usuario gráfica, Texto, Aplicación, Correo electrónico&#10;&#10;Descripción generada automáticamente"/>
                    <pic:cNvPicPr/>
                  </pic:nvPicPr>
                  <pic:blipFill>
                    <a:blip r:embed="rId155"/>
                    <a:stretch>
                      <a:fillRect/>
                    </a:stretch>
                  </pic:blipFill>
                  <pic:spPr>
                    <a:xfrm>
                      <a:off x="0" y="0"/>
                      <a:ext cx="5400040" cy="3316605"/>
                    </a:xfrm>
                    <a:prstGeom prst="rect">
                      <a:avLst/>
                    </a:prstGeom>
                  </pic:spPr>
                </pic:pic>
              </a:graphicData>
            </a:graphic>
          </wp:inline>
        </w:drawing>
      </w:r>
    </w:p>
    <w:p w14:paraId="0ADB654F" w14:textId="49012E09" w:rsidR="0091003A" w:rsidRPr="0091003A" w:rsidRDefault="0091003A" w:rsidP="00194795">
      <w:pPr>
        <w:pStyle w:val="sc-611883c3-0"/>
        <w:spacing w:before="0" w:beforeAutospacing="0" w:after="0" w:afterAutospacing="0"/>
        <w:rPr>
          <w:rFonts w:ascii="Segoe UI" w:hAnsi="Segoe UI" w:cs="Segoe UI"/>
          <w:color w:val="2E2F30"/>
          <w:sz w:val="16"/>
          <w:szCs w:val="16"/>
          <w:u w:val="single"/>
          <w:lang w:val="en-US"/>
        </w:rPr>
      </w:pPr>
      <w:r w:rsidRPr="0091003A">
        <w:rPr>
          <w:rFonts w:ascii="Segoe UI" w:hAnsi="Segoe UI" w:cs="Segoe UI"/>
          <w:color w:val="2E2F30"/>
          <w:sz w:val="16"/>
          <w:szCs w:val="16"/>
          <w:u w:val="single"/>
          <w:lang w:val="en-US"/>
        </w:rPr>
        <w:drawing>
          <wp:inline distT="0" distB="0" distL="0" distR="0" wp14:anchorId="4D4FFAF1" wp14:editId="60641C60">
            <wp:extent cx="5400040" cy="2887345"/>
            <wp:effectExtent l="0" t="0" r="0" b="8255"/>
            <wp:docPr id="83" name="Imagen 83"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n 83" descr="Interfaz de usuario gráfica, Texto, Aplicación, Correo electrónico&#10;&#10;Descripción generada automáticamente"/>
                    <pic:cNvPicPr/>
                  </pic:nvPicPr>
                  <pic:blipFill>
                    <a:blip r:embed="rId156"/>
                    <a:stretch>
                      <a:fillRect/>
                    </a:stretch>
                  </pic:blipFill>
                  <pic:spPr>
                    <a:xfrm>
                      <a:off x="0" y="0"/>
                      <a:ext cx="5400040" cy="2887345"/>
                    </a:xfrm>
                    <a:prstGeom prst="rect">
                      <a:avLst/>
                    </a:prstGeom>
                  </pic:spPr>
                </pic:pic>
              </a:graphicData>
            </a:graphic>
          </wp:inline>
        </w:drawing>
      </w:r>
    </w:p>
    <w:p w14:paraId="7EDE30BD" w14:textId="4B6A5D89" w:rsidR="0091003A" w:rsidRPr="0091003A" w:rsidRDefault="0091003A" w:rsidP="00194795">
      <w:pPr>
        <w:pStyle w:val="sc-611883c3-0"/>
        <w:spacing w:before="0" w:beforeAutospacing="0" w:after="0" w:afterAutospacing="0"/>
        <w:rPr>
          <w:rFonts w:ascii="Segoe UI" w:hAnsi="Segoe UI" w:cs="Segoe UI"/>
          <w:color w:val="2E2F30"/>
          <w:sz w:val="16"/>
          <w:szCs w:val="16"/>
          <w:lang w:val="en-US"/>
        </w:rPr>
      </w:pPr>
      <w:r w:rsidRPr="0091003A">
        <w:rPr>
          <w:rFonts w:ascii="Segoe UI" w:hAnsi="Segoe UI" w:cs="Segoe UI"/>
          <w:color w:val="2E2F30"/>
          <w:sz w:val="16"/>
          <w:szCs w:val="16"/>
          <w:u w:val="single"/>
          <w:lang w:val="en-US"/>
        </w:rPr>
        <w:lastRenderedPageBreak/>
        <w:drawing>
          <wp:inline distT="0" distB="0" distL="0" distR="0" wp14:anchorId="4A932D75" wp14:editId="75FED413">
            <wp:extent cx="5400040" cy="3978275"/>
            <wp:effectExtent l="0" t="0" r="0" b="3175"/>
            <wp:docPr id="85" name="Imagen 85"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n 85" descr="Interfaz de usuario gráfica, Texto, Aplicación, Correo electrónico&#10;&#10;Descripción generada automáticamente"/>
                    <pic:cNvPicPr/>
                  </pic:nvPicPr>
                  <pic:blipFill>
                    <a:blip r:embed="rId157"/>
                    <a:stretch>
                      <a:fillRect/>
                    </a:stretch>
                  </pic:blipFill>
                  <pic:spPr>
                    <a:xfrm>
                      <a:off x="0" y="0"/>
                      <a:ext cx="5400040" cy="3978275"/>
                    </a:xfrm>
                    <a:prstGeom prst="rect">
                      <a:avLst/>
                    </a:prstGeom>
                  </pic:spPr>
                </pic:pic>
              </a:graphicData>
            </a:graphic>
          </wp:inline>
        </w:drawing>
      </w:r>
    </w:p>
    <w:p w14:paraId="3EF1775A" w14:textId="0561C67C" w:rsidR="0091003A" w:rsidRPr="0091003A" w:rsidRDefault="0091003A" w:rsidP="00194795">
      <w:pPr>
        <w:pStyle w:val="sc-611883c3-0"/>
        <w:spacing w:before="0" w:beforeAutospacing="0" w:after="0" w:afterAutospacing="0"/>
        <w:rPr>
          <w:rFonts w:ascii="Segoe UI" w:hAnsi="Segoe UI" w:cs="Segoe UI"/>
          <w:color w:val="2E2F30"/>
          <w:sz w:val="16"/>
          <w:szCs w:val="16"/>
          <w:lang w:val="en-US"/>
        </w:rPr>
      </w:pPr>
      <w:r w:rsidRPr="0091003A">
        <w:rPr>
          <w:rFonts w:ascii="Segoe UI" w:hAnsi="Segoe UI" w:cs="Segoe UI"/>
          <w:color w:val="2E2F30"/>
          <w:sz w:val="16"/>
          <w:szCs w:val="16"/>
          <w:lang w:val="en-US"/>
        </w:rPr>
        <w:drawing>
          <wp:inline distT="0" distB="0" distL="0" distR="0" wp14:anchorId="130849A2" wp14:editId="35EF4344">
            <wp:extent cx="5400040" cy="3378200"/>
            <wp:effectExtent l="0" t="0" r="0" b="0"/>
            <wp:docPr id="86" name="Imagen 86"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n 86" descr="Interfaz de usuario gráfica, Texto, Aplicación, Correo electrónico&#10;&#10;Descripción generada automáticamente"/>
                    <pic:cNvPicPr/>
                  </pic:nvPicPr>
                  <pic:blipFill>
                    <a:blip r:embed="rId158"/>
                    <a:stretch>
                      <a:fillRect/>
                    </a:stretch>
                  </pic:blipFill>
                  <pic:spPr>
                    <a:xfrm>
                      <a:off x="0" y="0"/>
                      <a:ext cx="5400040" cy="3378200"/>
                    </a:xfrm>
                    <a:prstGeom prst="rect">
                      <a:avLst/>
                    </a:prstGeom>
                  </pic:spPr>
                </pic:pic>
              </a:graphicData>
            </a:graphic>
          </wp:inline>
        </w:drawing>
      </w:r>
    </w:p>
    <w:sectPr w:rsidR="0091003A" w:rsidRPr="0091003A">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Söhne">
    <w:altName w:val="Cambria"/>
    <w:panose1 w:val="00000000000000000000"/>
    <w:charset w:val="00"/>
    <w:family w:val="roman"/>
    <w:notTrueType/>
    <w:pitch w:val="default"/>
  </w:font>
  <w:font w:name="Roboto">
    <w:charset w:val="00"/>
    <w:family w:val="auto"/>
    <w:pitch w:val="variable"/>
    <w:sig w:usb0="E0000AFF" w:usb1="5000217F" w:usb2="0000002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D31450"/>
    <w:multiLevelType w:val="multilevel"/>
    <w:tmpl w:val="FB9648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56E7980"/>
    <w:multiLevelType w:val="multilevel"/>
    <w:tmpl w:val="03F4E1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A1A2A65"/>
    <w:multiLevelType w:val="multilevel"/>
    <w:tmpl w:val="22A45C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CF36568"/>
    <w:multiLevelType w:val="multilevel"/>
    <w:tmpl w:val="309E8A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EB31DF1"/>
    <w:multiLevelType w:val="multilevel"/>
    <w:tmpl w:val="A0D698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2D406F6"/>
    <w:multiLevelType w:val="multilevel"/>
    <w:tmpl w:val="56988E3E"/>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5AF1AD3"/>
    <w:multiLevelType w:val="multilevel"/>
    <w:tmpl w:val="AF3292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9F6221A"/>
    <w:multiLevelType w:val="multilevel"/>
    <w:tmpl w:val="E6F265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273E1F7B"/>
    <w:multiLevelType w:val="multilevel"/>
    <w:tmpl w:val="EE68AF80"/>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C370637"/>
    <w:multiLevelType w:val="multilevel"/>
    <w:tmpl w:val="12FEF6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31C9197A"/>
    <w:multiLevelType w:val="multilevel"/>
    <w:tmpl w:val="16EA4D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21B4663"/>
    <w:multiLevelType w:val="multilevel"/>
    <w:tmpl w:val="17DCA9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449845FD"/>
    <w:multiLevelType w:val="multilevel"/>
    <w:tmpl w:val="82BAB194"/>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453675B7"/>
    <w:multiLevelType w:val="multilevel"/>
    <w:tmpl w:val="94F286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464A505D"/>
    <w:multiLevelType w:val="multilevel"/>
    <w:tmpl w:val="8D8223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465E4679"/>
    <w:multiLevelType w:val="multilevel"/>
    <w:tmpl w:val="9DC06B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4AB12334"/>
    <w:multiLevelType w:val="multilevel"/>
    <w:tmpl w:val="7406A3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4B332360"/>
    <w:multiLevelType w:val="multilevel"/>
    <w:tmpl w:val="A3C43A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4D004A5E"/>
    <w:multiLevelType w:val="multilevel"/>
    <w:tmpl w:val="98103134"/>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D87068E"/>
    <w:multiLevelType w:val="multilevel"/>
    <w:tmpl w:val="653E76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55962F2C"/>
    <w:multiLevelType w:val="multilevel"/>
    <w:tmpl w:val="E984F0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5EF534E2"/>
    <w:multiLevelType w:val="multilevel"/>
    <w:tmpl w:val="F522B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66A50EB7"/>
    <w:multiLevelType w:val="multilevel"/>
    <w:tmpl w:val="8DF2E7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66CD2526"/>
    <w:multiLevelType w:val="multilevel"/>
    <w:tmpl w:val="973410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678932D7"/>
    <w:multiLevelType w:val="multilevel"/>
    <w:tmpl w:val="3FCAB8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6D56426E"/>
    <w:multiLevelType w:val="multilevel"/>
    <w:tmpl w:val="629A3D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792D1226"/>
    <w:multiLevelType w:val="multilevel"/>
    <w:tmpl w:val="BD4A70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7E277210"/>
    <w:multiLevelType w:val="multilevel"/>
    <w:tmpl w:val="2F7E53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127698456">
    <w:abstractNumId w:val="22"/>
  </w:num>
  <w:num w:numId="2" w16cid:durableId="1769277868">
    <w:abstractNumId w:val="21"/>
  </w:num>
  <w:num w:numId="3" w16cid:durableId="105664336">
    <w:abstractNumId w:val="13"/>
  </w:num>
  <w:num w:numId="4" w16cid:durableId="762342995">
    <w:abstractNumId w:val="0"/>
  </w:num>
  <w:num w:numId="5" w16cid:durableId="361826875">
    <w:abstractNumId w:val="25"/>
  </w:num>
  <w:num w:numId="6" w16cid:durableId="895431908">
    <w:abstractNumId w:val="24"/>
  </w:num>
  <w:num w:numId="7" w16cid:durableId="305016195">
    <w:abstractNumId w:val="7"/>
  </w:num>
  <w:num w:numId="8" w16cid:durableId="632834133">
    <w:abstractNumId w:val="5"/>
  </w:num>
  <w:num w:numId="9" w16cid:durableId="434399177">
    <w:abstractNumId w:val="18"/>
  </w:num>
  <w:num w:numId="10" w16cid:durableId="1228302711">
    <w:abstractNumId w:val="8"/>
  </w:num>
  <w:num w:numId="11" w16cid:durableId="1057699599">
    <w:abstractNumId w:val="12"/>
  </w:num>
  <w:num w:numId="12" w16cid:durableId="422068234">
    <w:abstractNumId w:val="15"/>
  </w:num>
  <w:num w:numId="13" w16cid:durableId="125271539">
    <w:abstractNumId w:val="20"/>
  </w:num>
  <w:num w:numId="14" w16cid:durableId="575437380">
    <w:abstractNumId w:val="27"/>
  </w:num>
  <w:num w:numId="15" w16cid:durableId="1898928090">
    <w:abstractNumId w:val="2"/>
  </w:num>
  <w:num w:numId="16" w16cid:durableId="363023777">
    <w:abstractNumId w:val="6"/>
  </w:num>
  <w:num w:numId="17" w16cid:durableId="2031253142">
    <w:abstractNumId w:val="9"/>
  </w:num>
  <w:num w:numId="18" w16cid:durableId="1316645995">
    <w:abstractNumId w:val="4"/>
  </w:num>
  <w:num w:numId="19" w16cid:durableId="223684889">
    <w:abstractNumId w:val="16"/>
  </w:num>
  <w:num w:numId="20" w16cid:durableId="971397464">
    <w:abstractNumId w:val="3"/>
  </w:num>
  <w:num w:numId="21" w16cid:durableId="1484810972">
    <w:abstractNumId w:val="26"/>
  </w:num>
  <w:num w:numId="22" w16cid:durableId="326709428">
    <w:abstractNumId w:val="19"/>
    <w:lvlOverride w:ilvl="0">
      <w:startOverride w:val="1"/>
    </w:lvlOverride>
  </w:num>
  <w:num w:numId="23" w16cid:durableId="1197893665">
    <w:abstractNumId w:val="11"/>
  </w:num>
  <w:num w:numId="24" w16cid:durableId="1476797858">
    <w:abstractNumId w:val="23"/>
    <w:lvlOverride w:ilvl="0">
      <w:startOverride w:val="1"/>
    </w:lvlOverride>
  </w:num>
  <w:num w:numId="25" w16cid:durableId="480343776">
    <w:abstractNumId w:val="14"/>
    <w:lvlOverride w:ilvl="0">
      <w:startOverride w:val="1"/>
    </w:lvlOverride>
  </w:num>
  <w:num w:numId="26" w16cid:durableId="1541898163">
    <w:abstractNumId w:val="1"/>
    <w:lvlOverride w:ilvl="0">
      <w:startOverride w:val="3"/>
    </w:lvlOverride>
  </w:num>
  <w:num w:numId="27" w16cid:durableId="173761367">
    <w:abstractNumId w:val="17"/>
  </w:num>
  <w:num w:numId="28" w16cid:durableId="1695493098">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C054D"/>
    <w:rsid w:val="0003140A"/>
    <w:rsid w:val="0012797F"/>
    <w:rsid w:val="00194795"/>
    <w:rsid w:val="001B4D7B"/>
    <w:rsid w:val="001C054D"/>
    <w:rsid w:val="001F2C8F"/>
    <w:rsid w:val="00273CA6"/>
    <w:rsid w:val="00290CCC"/>
    <w:rsid w:val="002A01E7"/>
    <w:rsid w:val="00314C07"/>
    <w:rsid w:val="00362342"/>
    <w:rsid w:val="00384D51"/>
    <w:rsid w:val="003B3C28"/>
    <w:rsid w:val="0043446F"/>
    <w:rsid w:val="0043647E"/>
    <w:rsid w:val="0044737F"/>
    <w:rsid w:val="00477EFC"/>
    <w:rsid w:val="004A4FCC"/>
    <w:rsid w:val="004B78A8"/>
    <w:rsid w:val="004F248F"/>
    <w:rsid w:val="00502DC5"/>
    <w:rsid w:val="005C34ED"/>
    <w:rsid w:val="005E089E"/>
    <w:rsid w:val="0061740C"/>
    <w:rsid w:val="00625D0C"/>
    <w:rsid w:val="00646A73"/>
    <w:rsid w:val="006D5C96"/>
    <w:rsid w:val="00746D64"/>
    <w:rsid w:val="00750CCF"/>
    <w:rsid w:val="0075265A"/>
    <w:rsid w:val="00793B57"/>
    <w:rsid w:val="007C0B8B"/>
    <w:rsid w:val="007C21D5"/>
    <w:rsid w:val="007C4971"/>
    <w:rsid w:val="007E598E"/>
    <w:rsid w:val="008660F4"/>
    <w:rsid w:val="008D35FB"/>
    <w:rsid w:val="0091003A"/>
    <w:rsid w:val="00971F9F"/>
    <w:rsid w:val="00A039D2"/>
    <w:rsid w:val="00A8437B"/>
    <w:rsid w:val="00AE1D8F"/>
    <w:rsid w:val="00B741B2"/>
    <w:rsid w:val="00BE1780"/>
    <w:rsid w:val="00BE37FD"/>
    <w:rsid w:val="00C505D1"/>
    <w:rsid w:val="00C62238"/>
    <w:rsid w:val="00C7781A"/>
    <w:rsid w:val="00CF765F"/>
    <w:rsid w:val="00D167F9"/>
    <w:rsid w:val="00D20C87"/>
    <w:rsid w:val="00D36730"/>
    <w:rsid w:val="00D36858"/>
    <w:rsid w:val="00D7765E"/>
    <w:rsid w:val="00D87FA6"/>
    <w:rsid w:val="00D955D2"/>
    <w:rsid w:val="00DE74E4"/>
    <w:rsid w:val="00E023B0"/>
    <w:rsid w:val="00E45D73"/>
    <w:rsid w:val="00E57A54"/>
    <w:rsid w:val="00E956AD"/>
    <w:rsid w:val="00F56C78"/>
    <w:rsid w:val="00F75F4B"/>
    <w:rsid w:val="00FB2FF9"/>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910661"/>
  <w15:docId w15:val="{BD3F0511-7237-4FD4-9D46-3CF1439240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A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43446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link w:val="Ttulo2Car"/>
    <w:uiPriority w:val="9"/>
    <w:qFormat/>
    <w:rsid w:val="001C054D"/>
    <w:pPr>
      <w:spacing w:before="100" w:beforeAutospacing="1" w:after="100" w:afterAutospacing="1" w:line="240" w:lineRule="auto"/>
      <w:outlineLvl w:val="1"/>
    </w:pPr>
    <w:rPr>
      <w:rFonts w:ascii="Times New Roman" w:eastAsia="Times New Roman" w:hAnsi="Times New Roman" w:cs="Times New Roman"/>
      <w:b/>
      <w:bCs/>
      <w:kern w:val="0"/>
      <w:sz w:val="36"/>
      <w:szCs w:val="36"/>
      <w:lang w:eastAsia="es-AR"/>
      <w14:ligatures w14:val="none"/>
    </w:rPr>
  </w:style>
  <w:style w:type="paragraph" w:styleId="Ttulo3">
    <w:name w:val="heading 3"/>
    <w:basedOn w:val="Normal"/>
    <w:link w:val="Ttulo3Car"/>
    <w:uiPriority w:val="9"/>
    <w:qFormat/>
    <w:rsid w:val="001C054D"/>
    <w:pPr>
      <w:spacing w:before="100" w:beforeAutospacing="1" w:after="100" w:afterAutospacing="1" w:line="240" w:lineRule="auto"/>
      <w:outlineLvl w:val="2"/>
    </w:pPr>
    <w:rPr>
      <w:rFonts w:ascii="Times New Roman" w:eastAsia="Times New Roman" w:hAnsi="Times New Roman" w:cs="Times New Roman"/>
      <w:b/>
      <w:bCs/>
      <w:kern w:val="0"/>
      <w:sz w:val="27"/>
      <w:szCs w:val="27"/>
      <w:lang w:eastAsia="es-AR"/>
      <w14:ligatures w14:val="none"/>
    </w:rPr>
  </w:style>
  <w:style w:type="paragraph" w:styleId="Ttulo4">
    <w:name w:val="heading 4"/>
    <w:basedOn w:val="Normal"/>
    <w:next w:val="Normal"/>
    <w:link w:val="Ttulo4Car"/>
    <w:uiPriority w:val="9"/>
    <w:unhideWhenUsed/>
    <w:qFormat/>
    <w:rsid w:val="00A039D2"/>
    <w:pPr>
      <w:keepNext/>
      <w:keepLines/>
      <w:spacing w:before="40" w:after="0"/>
      <w:outlineLvl w:val="3"/>
    </w:pPr>
    <w:rPr>
      <w:rFonts w:asciiTheme="majorHAnsi" w:eastAsiaTheme="majorEastAsia" w:hAnsiTheme="majorHAnsi" w:cstheme="majorBidi"/>
      <w:i/>
      <w:iCs/>
      <w:color w:val="2F5496" w:themeColor="accent1" w:themeShade="BF"/>
      <w:kern w:val="0"/>
      <w14:ligatures w14:val="none"/>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NormalWeb">
    <w:name w:val="Normal (Web)"/>
    <w:basedOn w:val="Normal"/>
    <w:uiPriority w:val="99"/>
    <w:unhideWhenUsed/>
    <w:rsid w:val="001C054D"/>
    <w:pPr>
      <w:spacing w:before="100" w:beforeAutospacing="1" w:after="100" w:afterAutospacing="1" w:line="240" w:lineRule="auto"/>
    </w:pPr>
    <w:rPr>
      <w:rFonts w:ascii="Times New Roman" w:eastAsia="Times New Roman" w:hAnsi="Times New Roman" w:cs="Times New Roman"/>
      <w:kern w:val="0"/>
      <w:sz w:val="24"/>
      <w:szCs w:val="24"/>
      <w:lang w:eastAsia="es-AR"/>
      <w14:ligatures w14:val="none"/>
    </w:rPr>
  </w:style>
  <w:style w:type="character" w:customStyle="1" w:styleId="Ttulo2Car">
    <w:name w:val="Título 2 Car"/>
    <w:basedOn w:val="Fuentedeprrafopredeter"/>
    <w:link w:val="Ttulo2"/>
    <w:uiPriority w:val="9"/>
    <w:rsid w:val="001C054D"/>
    <w:rPr>
      <w:rFonts w:ascii="Times New Roman" w:eastAsia="Times New Roman" w:hAnsi="Times New Roman" w:cs="Times New Roman"/>
      <w:b/>
      <w:bCs/>
      <w:kern w:val="0"/>
      <w:sz w:val="36"/>
      <w:szCs w:val="36"/>
      <w:lang w:eastAsia="es-AR"/>
      <w14:ligatures w14:val="none"/>
    </w:rPr>
  </w:style>
  <w:style w:type="character" w:customStyle="1" w:styleId="Ttulo3Car">
    <w:name w:val="Título 3 Car"/>
    <w:basedOn w:val="Fuentedeprrafopredeter"/>
    <w:link w:val="Ttulo3"/>
    <w:uiPriority w:val="9"/>
    <w:rsid w:val="001C054D"/>
    <w:rPr>
      <w:rFonts w:ascii="Times New Roman" w:eastAsia="Times New Roman" w:hAnsi="Times New Roman" w:cs="Times New Roman"/>
      <w:b/>
      <w:bCs/>
      <w:kern w:val="0"/>
      <w:sz w:val="27"/>
      <w:szCs w:val="27"/>
      <w:lang w:eastAsia="es-AR"/>
      <w14:ligatures w14:val="none"/>
    </w:rPr>
  </w:style>
  <w:style w:type="character" w:customStyle="1" w:styleId="mntl-sc-block-headingtext">
    <w:name w:val="mntl-sc-block-heading__text"/>
    <w:basedOn w:val="Fuentedeprrafopredeter"/>
    <w:rsid w:val="001C054D"/>
  </w:style>
  <w:style w:type="paragraph" w:customStyle="1" w:styleId="comp">
    <w:name w:val="comp"/>
    <w:basedOn w:val="Normal"/>
    <w:rsid w:val="001C054D"/>
    <w:pPr>
      <w:spacing w:before="100" w:beforeAutospacing="1" w:after="100" w:afterAutospacing="1" w:line="240" w:lineRule="auto"/>
    </w:pPr>
    <w:rPr>
      <w:rFonts w:ascii="Times New Roman" w:eastAsia="Times New Roman" w:hAnsi="Times New Roman" w:cs="Times New Roman"/>
      <w:kern w:val="0"/>
      <w:sz w:val="24"/>
      <w:szCs w:val="24"/>
      <w:lang w:eastAsia="es-AR"/>
      <w14:ligatures w14:val="none"/>
    </w:rPr>
  </w:style>
  <w:style w:type="character" w:styleId="Hipervnculo">
    <w:name w:val="Hyperlink"/>
    <w:basedOn w:val="Fuentedeprrafopredeter"/>
    <w:uiPriority w:val="99"/>
    <w:semiHidden/>
    <w:unhideWhenUsed/>
    <w:rsid w:val="001C054D"/>
    <w:rPr>
      <w:color w:val="0000FF"/>
      <w:u w:val="single"/>
    </w:rPr>
  </w:style>
  <w:style w:type="character" w:customStyle="1" w:styleId="mntl-inline-citation">
    <w:name w:val="mntl-inline-citation"/>
    <w:basedOn w:val="Fuentedeprrafopredeter"/>
    <w:rsid w:val="00B741B2"/>
  </w:style>
  <w:style w:type="character" w:customStyle="1" w:styleId="mntl-sc-block-subheadingtext">
    <w:name w:val="mntl-sc-block-subheading__text"/>
    <w:basedOn w:val="Fuentedeprrafopredeter"/>
    <w:rsid w:val="00D36730"/>
  </w:style>
  <w:style w:type="character" w:customStyle="1" w:styleId="Ttulo1Car">
    <w:name w:val="Título 1 Car"/>
    <w:basedOn w:val="Fuentedeprrafopredeter"/>
    <w:link w:val="Ttulo1"/>
    <w:uiPriority w:val="9"/>
    <w:rsid w:val="0043446F"/>
    <w:rPr>
      <w:rFonts w:asciiTheme="majorHAnsi" w:eastAsiaTheme="majorEastAsia" w:hAnsiTheme="majorHAnsi" w:cstheme="majorBidi"/>
      <w:color w:val="2F5496" w:themeColor="accent1" w:themeShade="BF"/>
      <w:sz w:val="32"/>
      <w:szCs w:val="32"/>
    </w:rPr>
  </w:style>
  <w:style w:type="character" w:customStyle="1" w:styleId="mntl-attributionitem-descriptor">
    <w:name w:val="mntl-attribution__item-descriptor"/>
    <w:basedOn w:val="Fuentedeprrafopredeter"/>
    <w:rsid w:val="0043446F"/>
  </w:style>
  <w:style w:type="character" w:customStyle="1" w:styleId="Ttulo4Car">
    <w:name w:val="Título 4 Car"/>
    <w:basedOn w:val="Fuentedeprrafopredeter"/>
    <w:link w:val="Ttulo4"/>
    <w:uiPriority w:val="9"/>
    <w:rsid w:val="00A039D2"/>
    <w:rPr>
      <w:rFonts w:asciiTheme="majorHAnsi" w:eastAsiaTheme="majorEastAsia" w:hAnsiTheme="majorHAnsi" w:cstheme="majorBidi"/>
      <w:i/>
      <w:iCs/>
      <w:color w:val="2F5496" w:themeColor="accent1" w:themeShade="BF"/>
      <w:kern w:val="0"/>
      <w14:ligatures w14:val="none"/>
    </w:rPr>
  </w:style>
  <w:style w:type="character" w:styleId="CitaHTML">
    <w:name w:val="HTML Cite"/>
    <w:basedOn w:val="Fuentedeprrafopredeter"/>
    <w:uiPriority w:val="99"/>
    <w:semiHidden/>
    <w:unhideWhenUsed/>
    <w:rsid w:val="0003140A"/>
    <w:rPr>
      <w:i/>
      <w:iCs/>
    </w:rPr>
  </w:style>
  <w:style w:type="character" w:customStyle="1" w:styleId="katex-mathml">
    <w:name w:val="katex-mathml"/>
    <w:basedOn w:val="Fuentedeprrafopredeter"/>
    <w:rsid w:val="001F2C8F"/>
  </w:style>
  <w:style w:type="character" w:customStyle="1" w:styleId="mord">
    <w:name w:val="mord"/>
    <w:basedOn w:val="Fuentedeprrafopredeter"/>
    <w:rsid w:val="001F2C8F"/>
  </w:style>
  <w:style w:type="character" w:customStyle="1" w:styleId="vlist-s">
    <w:name w:val="vlist-s"/>
    <w:basedOn w:val="Fuentedeprrafopredeter"/>
    <w:rsid w:val="001F2C8F"/>
  </w:style>
  <w:style w:type="character" w:customStyle="1" w:styleId="mrel">
    <w:name w:val="mrel"/>
    <w:basedOn w:val="Fuentedeprrafopredeter"/>
    <w:rsid w:val="001F2C8F"/>
  </w:style>
  <w:style w:type="character" w:customStyle="1" w:styleId="mbin">
    <w:name w:val="mbin"/>
    <w:basedOn w:val="Fuentedeprrafopredeter"/>
    <w:rsid w:val="001F2C8F"/>
  </w:style>
  <w:style w:type="character" w:customStyle="1" w:styleId="mspace">
    <w:name w:val="mspace"/>
    <w:basedOn w:val="Fuentedeprrafopredeter"/>
    <w:rsid w:val="001F2C8F"/>
  </w:style>
  <w:style w:type="paragraph" w:styleId="Prrafodelista">
    <w:name w:val="List Paragraph"/>
    <w:basedOn w:val="Normal"/>
    <w:uiPriority w:val="34"/>
    <w:qFormat/>
    <w:rsid w:val="001F2C8F"/>
    <w:pPr>
      <w:ind w:left="720"/>
      <w:contextualSpacing/>
    </w:pPr>
  </w:style>
  <w:style w:type="character" w:styleId="Textoennegrita">
    <w:name w:val="Strong"/>
    <w:basedOn w:val="Fuentedeprrafopredeter"/>
    <w:uiPriority w:val="22"/>
    <w:qFormat/>
    <w:rsid w:val="00D167F9"/>
    <w:rPr>
      <w:b/>
      <w:bCs/>
    </w:rPr>
  </w:style>
  <w:style w:type="paragraph" w:customStyle="1" w:styleId="sc-611883c3-0">
    <w:name w:val="sc-611883c3-0"/>
    <w:basedOn w:val="Normal"/>
    <w:rsid w:val="00194795"/>
    <w:pPr>
      <w:spacing w:before="100" w:beforeAutospacing="1" w:after="100" w:afterAutospacing="1" w:line="240" w:lineRule="auto"/>
    </w:pPr>
    <w:rPr>
      <w:rFonts w:ascii="Times New Roman" w:eastAsia="Times New Roman" w:hAnsi="Times New Roman" w:cs="Times New Roman"/>
      <w:kern w:val="0"/>
      <w:sz w:val="24"/>
      <w:szCs w:val="24"/>
      <w:lang w:eastAsia="es-AR"/>
      <w14:ligatures w14:val="none"/>
    </w:rPr>
  </w:style>
  <w:style w:type="paragraph" w:customStyle="1" w:styleId="sc-611883c3-3">
    <w:name w:val="sc-611883c3-3"/>
    <w:basedOn w:val="Normal"/>
    <w:rsid w:val="00194795"/>
    <w:pPr>
      <w:spacing w:before="100" w:beforeAutospacing="1" w:after="100" w:afterAutospacing="1" w:line="240" w:lineRule="auto"/>
    </w:pPr>
    <w:rPr>
      <w:rFonts w:ascii="Times New Roman" w:eastAsia="Times New Roman" w:hAnsi="Times New Roman" w:cs="Times New Roman"/>
      <w:kern w:val="0"/>
      <w:sz w:val="24"/>
      <w:szCs w:val="24"/>
      <w:lang w:eastAsia="es-AR"/>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931354">
      <w:bodyDiv w:val="1"/>
      <w:marLeft w:val="0"/>
      <w:marRight w:val="0"/>
      <w:marTop w:val="0"/>
      <w:marBottom w:val="0"/>
      <w:divBdr>
        <w:top w:val="none" w:sz="0" w:space="0" w:color="auto"/>
        <w:left w:val="none" w:sz="0" w:space="0" w:color="auto"/>
        <w:bottom w:val="none" w:sz="0" w:space="0" w:color="auto"/>
        <w:right w:val="none" w:sz="0" w:space="0" w:color="auto"/>
      </w:divBdr>
    </w:div>
    <w:div w:id="26371880">
      <w:bodyDiv w:val="1"/>
      <w:marLeft w:val="0"/>
      <w:marRight w:val="0"/>
      <w:marTop w:val="0"/>
      <w:marBottom w:val="0"/>
      <w:divBdr>
        <w:top w:val="none" w:sz="0" w:space="0" w:color="auto"/>
        <w:left w:val="none" w:sz="0" w:space="0" w:color="auto"/>
        <w:bottom w:val="none" w:sz="0" w:space="0" w:color="auto"/>
        <w:right w:val="none" w:sz="0" w:space="0" w:color="auto"/>
      </w:divBdr>
    </w:div>
    <w:div w:id="71657793">
      <w:bodyDiv w:val="1"/>
      <w:marLeft w:val="0"/>
      <w:marRight w:val="0"/>
      <w:marTop w:val="0"/>
      <w:marBottom w:val="0"/>
      <w:divBdr>
        <w:top w:val="none" w:sz="0" w:space="0" w:color="auto"/>
        <w:left w:val="none" w:sz="0" w:space="0" w:color="auto"/>
        <w:bottom w:val="none" w:sz="0" w:space="0" w:color="auto"/>
        <w:right w:val="none" w:sz="0" w:space="0" w:color="auto"/>
      </w:divBdr>
    </w:div>
    <w:div w:id="119108956">
      <w:bodyDiv w:val="1"/>
      <w:marLeft w:val="0"/>
      <w:marRight w:val="0"/>
      <w:marTop w:val="0"/>
      <w:marBottom w:val="0"/>
      <w:divBdr>
        <w:top w:val="none" w:sz="0" w:space="0" w:color="auto"/>
        <w:left w:val="none" w:sz="0" w:space="0" w:color="auto"/>
        <w:bottom w:val="none" w:sz="0" w:space="0" w:color="auto"/>
        <w:right w:val="none" w:sz="0" w:space="0" w:color="auto"/>
      </w:divBdr>
    </w:div>
    <w:div w:id="153377887">
      <w:bodyDiv w:val="1"/>
      <w:marLeft w:val="0"/>
      <w:marRight w:val="0"/>
      <w:marTop w:val="0"/>
      <w:marBottom w:val="0"/>
      <w:divBdr>
        <w:top w:val="none" w:sz="0" w:space="0" w:color="auto"/>
        <w:left w:val="none" w:sz="0" w:space="0" w:color="auto"/>
        <w:bottom w:val="none" w:sz="0" w:space="0" w:color="auto"/>
        <w:right w:val="none" w:sz="0" w:space="0" w:color="auto"/>
      </w:divBdr>
    </w:div>
    <w:div w:id="190650354">
      <w:bodyDiv w:val="1"/>
      <w:marLeft w:val="0"/>
      <w:marRight w:val="0"/>
      <w:marTop w:val="0"/>
      <w:marBottom w:val="0"/>
      <w:divBdr>
        <w:top w:val="none" w:sz="0" w:space="0" w:color="auto"/>
        <w:left w:val="none" w:sz="0" w:space="0" w:color="auto"/>
        <w:bottom w:val="none" w:sz="0" w:space="0" w:color="auto"/>
        <w:right w:val="none" w:sz="0" w:space="0" w:color="auto"/>
      </w:divBdr>
    </w:div>
    <w:div w:id="192503262">
      <w:bodyDiv w:val="1"/>
      <w:marLeft w:val="0"/>
      <w:marRight w:val="0"/>
      <w:marTop w:val="0"/>
      <w:marBottom w:val="0"/>
      <w:divBdr>
        <w:top w:val="none" w:sz="0" w:space="0" w:color="auto"/>
        <w:left w:val="none" w:sz="0" w:space="0" w:color="auto"/>
        <w:bottom w:val="none" w:sz="0" w:space="0" w:color="auto"/>
        <w:right w:val="none" w:sz="0" w:space="0" w:color="auto"/>
      </w:divBdr>
    </w:div>
    <w:div w:id="215552915">
      <w:bodyDiv w:val="1"/>
      <w:marLeft w:val="0"/>
      <w:marRight w:val="0"/>
      <w:marTop w:val="0"/>
      <w:marBottom w:val="0"/>
      <w:divBdr>
        <w:top w:val="none" w:sz="0" w:space="0" w:color="auto"/>
        <w:left w:val="none" w:sz="0" w:space="0" w:color="auto"/>
        <w:bottom w:val="none" w:sz="0" w:space="0" w:color="auto"/>
        <w:right w:val="none" w:sz="0" w:space="0" w:color="auto"/>
      </w:divBdr>
    </w:div>
    <w:div w:id="265424406">
      <w:bodyDiv w:val="1"/>
      <w:marLeft w:val="0"/>
      <w:marRight w:val="0"/>
      <w:marTop w:val="0"/>
      <w:marBottom w:val="0"/>
      <w:divBdr>
        <w:top w:val="none" w:sz="0" w:space="0" w:color="auto"/>
        <w:left w:val="none" w:sz="0" w:space="0" w:color="auto"/>
        <w:bottom w:val="none" w:sz="0" w:space="0" w:color="auto"/>
        <w:right w:val="none" w:sz="0" w:space="0" w:color="auto"/>
      </w:divBdr>
      <w:divsChild>
        <w:div w:id="626934383">
          <w:marLeft w:val="0"/>
          <w:marRight w:val="0"/>
          <w:marTop w:val="0"/>
          <w:marBottom w:val="0"/>
          <w:divBdr>
            <w:top w:val="none" w:sz="0" w:space="0" w:color="auto"/>
            <w:left w:val="none" w:sz="0" w:space="0" w:color="auto"/>
            <w:bottom w:val="none" w:sz="0" w:space="0" w:color="auto"/>
            <w:right w:val="none" w:sz="0" w:space="0" w:color="auto"/>
          </w:divBdr>
          <w:divsChild>
            <w:div w:id="1506897462">
              <w:marLeft w:val="0"/>
              <w:marRight w:val="0"/>
              <w:marTop w:val="0"/>
              <w:marBottom w:val="0"/>
              <w:divBdr>
                <w:top w:val="none" w:sz="0" w:space="0" w:color="auto"/>
                <w:left w:val="none" w:sz="0" w:space="0" w:color="auto"/>
                <w:bottom w:val="none" w:sz="0" w:space="0" w:color="auto"/>
                <w:right w:val="none" w:sz="0" w:space="0" w:color="auto"/>
              </w:divBdr>
              <w:divsChild>
                <w:div w:id="1369792741">
                  <w:marLeft w:val="0"/>
                  <w:marRight w:val="0"/>
                  <w:marTop w:val="0"/>
                  <w:marBottom w:val="0"/>
                  <w:divBdr>
                    <w:top w:val="none" w:sz="0" w:space="0" w:color="auto"/>
                    <w:left w:val="none" w:sz="0" w:space="0" w:color="auto"/>
                    <w:bottom w:val="none" w:sz="0" w:space="0" w:color="auto"/>
                    <w:right w:val="none" w:sz="0" w:space="0" w:color="auto"/>
                  </w:divBdr>
                  <w:divsChild>
                    <w:div w:id="1043822433">
                      <w:marLeft w:val="0"/>
                      <w:marRight w:val="0"/>
                      <w:marTop w:val="0"/>
                      <w:marBottom w:val="0"/>
                      <w:divBdr>
                        <w:top w:val="none" w:sz="0" w:space="0" w:color="auto"/>
                        <w:left w:val="none" w:sz="0" w:space="0" w:color="auto"/>
                        <w:bottom w:val="none" w:sz="0" w:space="0" w:color="auto"/>
                        <w:right w:val="none" w:sz="0" w:space="0" w:color="auto"/>
                      </w:divBdr>
                      <w:divsChild>
                        <w:div w:id="2019502326">
                          <w:marLeft w:val="0"/>
                          <w:marRight w:val="0"/>
                          <w:marTop w:val="0"/>
                          <w:marBottom w:val="0"/>
                          <w:divBdr>
                            <w:top w:val="none" w:sz="0" w:space="0" w:color="auto"/>
                            <w:left w:val="none" w:sz="0" w:space="0" w:color="auto"/>
                            <w:bottom w:val="none" w:sz="0" w:space="0" w:color="auto"/>
                            <w:right w:val="none" w:sz="0" w:space="0" w:color="auto"/>
                          </w:divBdr>
                          <w:divsChild>
                            <w:div w:id="957612352">
                              <w:marLeft w:val="0"/>
                              <w:marRight w:val="0"/>
                              <w:marTop w:val="0"/>
                              <w:marBottom w:val="0"/>
                              <w:divBdr>
                                <w:top w:val="none" w:sz="0" w:space="0" w:color="auto"/>
                                <w:left w:val="none" w:sz="0" w:space="0" w:color="auto"/>
                                <w:bottom w:val="none" w:sz="0" w:space="0" w:color="auto"/>
                                <w:right w:val="none" w:sz="0" w:space="0" w:color="auto"/>
                              </w:divBdr>
                            </w:div>
                          </w:divsChild>
                        </w:div>
                        <w:div w:id="1831368113">
                          <w:marLeft w:val="0"/>
                          <w:marRight w:val="0"/>
                          <w:marTop w:val="0"/>
                          <w:marBottom w:val="0"/>
                          <w:divBdr>
                            <w:top w:val="none" w:sz="0" w:space="0" w:color="auto"/>
                            <w:left w:val="none" w:sz="0" w:space="0" w:color="auto"/>
                            <w:bottom w:val="none" w:sz="0" w:space="0" w:color="auto"/>
                            <w:right w:val="none" w:sz="0" w:space="0" w:color="auto"/>
                          </w:divBdr>
                        </w:div>
                      </w:divsChild>
                    </w:div>
                    <w:div w:id="1509446145">
                      <w:marLeft w:val="0"/>
                      <w:marRight w:val="0"/>
                      <w:marTop w:val="0"/>
                      <w:marBottom w:val="0"/>
                      <w:divBdr>
                        <w:top w:val="none" w:sz="0" w:space="0" w:color="auto"/>
                        <w:left w:val="none" w:sz="0" w:space="0" w:color="auto"/>
                        <w:bottom w:val="none" w:sz="0" w:space="0" w:color="auto"/>
                        <w:right w:val="none" w:sz="0" w:space="0" w:color="auto"/>
                      </w:divBdr>
                      <w:divsChild>
                        <w:div w:id="238756795">
                          <w:marLeft w:val="0"/>
                          <w:marRight w:val="0"/>
                          <w:marTop w:val="0"/>
                          <w:marBottom w:val="0"/>
                          <w:divBdr>
                            <w:top w:val="none" w:sz="0" w:space="0" w:color="auto"/>
                            <w:left w:val="none" w:sz="0" w:space="0" w:color="auto"/>
                            <w:bottom w:val="none" w:sz="0" w:space="0" w:color="auto"/>
                            <w:right w:val="none" w:sz="0" w:space="0" w:color="auto"/>
                          </w:divBdr>
                          <w:divsChild>
                            <w:div w:id="1594239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985548">
                      <w:marLeft w:val="0"/>
                      <w:marRight w:val="0"/>
                      <w:marTop w:val="0"/>
                      <w:marBottom w:val="0"/>
                      <w:divBdr>
                        <w:top w:val="none" w:sz="0" w:space="0" w:color="auto"/>
                        <w:left w:val="none" w:sz="0" w:space="0" w:color="auto"/>
                        <w:bottom w:val="none" w:sz="0" w:space="0" w:color="auto"/>
                        <w:right w:val="none" w:sz="0" w:space="0" w:color="auto"/>
                      </w:divBdr>
                      <w:divsChild>
                        <w:div w:id="635331704">
                          <w:marLeft w:val="0"/>
                          <w:marRight w:val="0"/>
                          <w:marTop w:val="0"/>
                          <w:marBottom w:val="0"/>
                          <w:divBdr>
                            <w:top w:val="none" w:sz="0" w:space="0" w:color="auto"/>
                            <w:left w:val="none" w:sz="0" w:space="0" w:color="auto"/>
                            <w:bottom w:val="none" w:sz="0" w:space="0" w:color="auto"/>
                            <w:right w:val="none" w:sz="0" w:space="0" w:color="auto"/>
                          </w:divBdr>
                          <w:divsChild>
                            <w:div w:id="2125928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20450056">
          <w:marLeft w:val="0"/>
          <w:marRight w:val="0"/>
          <w:marTop w:val="0"/>
          <w:marBottom w:val="0"/>
          <w:divBdr>
            <w:top w:val="none" w:sz="0" w:space="0" w:color="auto"/>
            <w:left w:val="none" w:sz="0" w:space="0" w:color="auto"/>
            <w:bottom w:val="none" w:sz="0" w:space="0" w:color="auto"/>
            <w:right w:val="none" w:sz="0" w:space="0" w:color="auto"/>
          </w:divBdr>
          <w:divsChild>
            <w:div w:id="1921988791">
              <w:marLeft w:val="0"/>
              <w:marRight w:val="0"/>
              <w:marTop w:val="0"/>
              <w:marBottom w:val="0"/>
              <w:divBdr>
                <w:top w:val="none" w:sz="0" w:space="0" w:color="auto"/>
                <w:left w:val="none" w:sz="0" w:space="0" w:color="auto"/>
                <w:bottom w:val="none" w:sz="0" w:space="0" w:color="auto"/>
                <w:right w:val="none" w:sz="0" w:space="0" w:color="auto"/>
              </w:divBdr>
              <w:divsChild>
                <w:div w:id="1438863615">
                  <w:marLeft w:val="0"/>
                  <w:marRight w:val="0"/>
                  <w:marTop w:val="0"/>
                  <w:marBottom w:val="0"/>
                  <w:divBdr>
                    <w:top w:val="none" w:sz="0" w:space="0" w:color="auto"/>
                    <w:left w:val="none" w:sz="0" w:space="0" w:color="auto"/>
                    <w:bottom w:val="none" w:sz="0" w:space="0" w:color="auto"/>
                    <w:right w:val="none" w:sz="0" w:space="0" w:color="auto"/>
                  </w:divBdr>
                  <w:divsChild>
                    <w:div w:id="1979022534">
                      <w:marLeft w:val="0"/>
                      <w:marRight w:val="0"/>
                      <w:marTop w:val="0"/>
                      <w:marBottom w:val="0"/>
                      <w:divBdr>
                        <w:top w:val="none" w:sz="0" w:space="0" w:color="auto"/>
                        <w:left w:val="none" w:sz="0" w:space="0" w:color="auto"/>
                        <w:bottom w:val="none" w:sz="0" w:space="0" w:color="auto"/>
                        <w:right w:val="none" w:sz="0" w:space="0" w:color="auto"/>
                      </w:divBdr>
                      <w:divsChild>
                        <w:div w:id="1312632254">
                          <w:marLeft w:val="0"/>
                          <w:marRight w:val="0"/>
                          <w:marTop w:val="0"/>
                          <w:marBottom w:val="0"/>
                          <w:divBdr>
                            <w:top w:val="none" w:sz="0" w:space="0" w:color="auto"/>
                            <w:left w:val="none" w:sz="0" w:space="0" w:color="auto"/>
                            <w:bottom w:val="none" w:sz="0" w:space="0" w:color="auto"/>
                            <w:right w:val="none" w:sz="0" w:space="0" w:color="auto"/>
                          </w:divBdr>
                          <w:divsChild>
                            <w:div w:id="18802358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92515861">
      <w:bodyDiv w:val="1"/>
      <w:marLeft w:val="0"/>
      <w:marRight w:val="0"/>
      <w:marTop w:val="0"/>
      <w:marBottom w:val="0"/>
      <w:divBdr>
        <w:top w:val="none" w:sz="0" w:space="0" w:color="auto"/>
        <w:left w:val="none" w:sz="0" w:space="0" w:color="auto"/>
        <w:bottom w:val="none" w:sz="0" w:space="0" w:color="auto"/>
        <w:right w:val="none" w:sz="0" w:space="0" w:color="auto"/>
      </w:divBdr>
    </w:div>
    <w:div w:id="455411931">
      <w:bodyDiv w:val="1"/>
      <w:marLeft w:val="0"/>
      <w:marRight w:val="0"/>
      <w:marTop w:val="0"/>
      <w:marBottom w:val="0"/>
      <w:divBdr>
        <w:top w:val="none" w:sz="0" w:space="0" w:color="auto"/>
        <w:left w:val="none" w:sz="0" w:space="0" w:color="auto"/>
        <w:bottom w:val="none" w:sz="0" w:space="0" w:color="auto"/>
        <w:right w:val="none" w:sz="0" w:space="0" w:color="auto"/>
      </w:divBdr>
    </w:div>
    <w:div w:id="459496298">
      <w:bodyDiv w:val="1"/>
      <w:marLeft w:val="0"/>
      <w:marRight w:val="0"/>
      <w:marTop w:val="0"/>
      <w:marBottom w:val="0"/>
      <w:divBdr>
        <w:top w:val="none" w:sz="0" w:space="0" w:color="auto"/>
        <w:left w:val="none" w:sz="0" w:space="0" w:color="auto"/>
        <w:bottom w:val="none" w:sz="0" w:space="0" w:color="auto"/>
        <w:right w:val="none" w:sz="0" w:space="0" w:color="auto"/>
      </w:divBdr>
    </w:div>
    <w:div w:id="545265929">
      <w:bodyDiv w:val="1"/>
      <w:marLeft w:val="0"/>
      <w:marRight w:val="0"/>
      <w:marTop w:val="0"/>
      <w:marBottom w:val="0"/>
      <w:divBdr>
        <w:top w:val="none" w:sz="0" w:space="0" w:color="auto"/>
        <w:left w:val="none" w:sz="0" w:space="0" w:color="auto"/>
        <w:bottom w:val="none" w:sz="0" w:space="0" w:color="auto"/>
        <w:right w:val="none" w:sz="0" w:space="0" w:color="auto"/>
      </w:divBdr>
      <w:divsChild>
        <w:div w:id="348415254">
          <w:marLeft w:val="0"/>
          <w:marRight w:val="0"/>
          <w:marTop w:val="0"/>
          <w:marBottom w:val="0"/>
          <w:divBdr>
            <w:top w:val="none" w:sz="0" w:space="0" w:color="auto"/>
            <w:left w:val="none" w:sz="0" w:space="0" w:color="auto"/>
            <w:bottom w:val="none" w:sz="0" w:space="0" w:color="auto"/>
            <w:right w:val="none" w:sz="0" w:space="0" w:color="auto"/>
          </w:divBdr>
          <w:divsChild>
            <w:div w:id="520632845">
              <w:marLeft w:val="0"/>
              <w:marRight w:val="0"/>
              <w:marTop w:val="0"/>
              <w:marBottom w:val="0"/>
              <w:divBdr>
                <w:top w:val="none" w:sz="0" w:space="0" w:color="auto"/>
                <w:left w:val="none" w:sz="0" w:space="0" w:color="auto"/>
                <w:bottom w:val="none" w:sz="0" w:space="0" w:color="auto"/>
                <w:right w:val="none" w:sz="0" w:space="0" w:color="auto"/>
              </w:divBdr>
              <w:divsChild>
                <w:div w:id="1486044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6697779">
      <w:bodyDiv w:val="1"/>
      <w:marLeft w:val="0"/>
      <w:marRight w:val="0"/>
      <w:marTop w:val="0"/>
      <w:marBottom w:val="0"/>
      <w:divBdr>
        <w:top w:val="none" w:sz="0" w:space="0" w:color="auto"/>
        <w:left w:val="none" w:sz="0" w:space="0" w:color="auto"/>
        <w:bottom w:val="none" w:sz="0" w:space="0" w:color="auto"/>
        <w:right w:val="none" w:sz="0" w:space="0" w:color="auto"/>
      </w:divBdr>
    </w:div>
    <w:div w:id="615143827">
      <w:bodyDiv w:val="1"/>
      <w:marLeft w:val="0"/>
      <w:marRight w:val="0"/>
      <w:marTop w:val="0"/>
      <w:marBottom w:val="0"/>
      <w:divBdr>
        <w:top w:val="none" w:sz="0" w:space="0" w:color="auto"/>
        <w:left w:val="none" w:sz="0" w:space="0" w:color="auto"/>
        <w:bottom w:val="none" w:sz="0" w:space="0" w:color="auto"/>
        <w:right w:val="none" w:sz="0" w:space="0" w:color="auto"/>
      </w:divBdr>
    </w:div>
    <w:div w:id="648678964">
      <w:bodyDiv w:val="1"/>
      <w:marLeft w:val="0"/>
      <w:marRight w:val="0"/>
      <w:marTop w:val="0"/>
      <w:marBottom w:val="0"/>
      <w:divBdr>
        <w:top w:val="none" w:sz="0" w:space="0" w:color="auto"/>
        <w:left w:val="none" w:sz="0" w:space="0" w:color="auto"/>
        <w:bottom w:val="none" w:sz="0" w:space="0" w:color="auto"/>
        <w:right w:val="none" w:sz="0" w:space="0" w:color="auto"/>
      </w:divBdr>
    </w:div>
    <w:div w:id="654991116">
      <w:bodyDiv w:val="1"/>
      <w:marLeft w:val="0"/>
      <w:marRight w:val="0"/>
      <w:marTop w:val="0"/>
      <w:marBottom w:val="0"/>
      <w:divBdr>
        <w:top w:val="none" w:sz="0" w:space="0" w:color="auto"/>
        <w:left w:val="none" w:sz="0" w:space="0" w:color="auto"/>
        <w:bottom w:val="none" w:sz="0" w:space="0" w:color="auto"/>
        <w:right w:val="none" w:sz="0" w:space="0" w:color="auto"/>
      </w:divBdr>
    </w:div>
    <w:div w:id="665210869">
      <w:bodyDiv w:val="1"/>
      <w:marLeft w:val="0"/>
      <w:marRight w:val="0"/>
      <w:marTop w:val="0"/>
      <w:marBottom w:val="0"/>
      <w:divBdr>
        <w:top w:val="none" w:sz="0" w:space="0" w:color="auto"/>
        <w:left w:val="none" w:sz="0" w:space="0" w:color="auto"/>
        <w:bottom w:val="none" w:sz="0" w:space="0" w:color="auto"/>
        <w:right w:val="none" w:sz="0" w:space="0" w:color="auto"/>
      </w:divBdr>
    </w:div>
    <w:div w:id="686912163">
      <w:bodyDiv w:val="1"/>
      <w:marLeft w:val="0"/>
      <w:marRight w:val="0"/>
      <w:marTop w:val="0"/>
      <w:marBottom w:val="0"/>
      <w:divBdr>
        <w:top w:val="none" w:sz="0" w:space="0" w:color="auto"/>
        <w:left w:val="none" w:sz="0" w:space="0" w:color="auto"/>
        <w:bottom w:val="none" w:sz="0" w:space="0" w:color="auto"/>
        <w:right w:val="none" w:sz="0" w:space="0" w:color="auto"/>
      </w:divBdr>
    </w:div>
    <w:div w:id="691877588">
      <w:bodyDiv w:val="1"/>
      <w:marLeft w:val="0"/>
      <w:marRight w:val="0"/>
      <w:marTop w:val="0"/>
      <w:marBottom w:val="0"/>
      <w:divBdr>
        <w:top w:val="none" w:sz="0" w:space="0" w:color="auto"/>
        <w:left w:val="none" w:sz="0" w:space="0" w:color="auto"/>
        <w:bottom w:val="none" w:sz="0" w:space="0" w:color="auto"/>
        <w:right w:val="none" w:sz="0" w:space="0" w:color="auto"/>
      </w:divBdr>
      <w:divsChild>
        <w:div w:id="237057385">
          <w:marLeft w:val="0"/>
          <w:marRight w:val="0"/>
          <w:marTop w:val="0"/>
          <w:marBottom w:val="0"/>
          <w:divBdr>
            <w:top w:val="single" w:sz="2" w:space="0" w:color="D9D9E3"/>
            <w:left w:val="single" w:sz="2" w:space="0" w:color="D9D9E3"/>
            <w:bottom w:val="single" w:sz="2" w:space="0" w:color="D9D9E3"/>
            <w:right w:val="single" w:sz="2" w:space="0" w:color="D9D9E3"/>
          </w:divBdr>
          <w:divsChild>
            <w:div w:id="1696736609">
              <w:marLeft w:val="0"/>
              <w:marRight w:val="0"/>
              <w:marTop w:val="0"/>
              <w:marBottom w:val="0"/>
              <w:divBdr>
                <w:top w:val="single" w:sz="2" w:space="0" w:color="D9D9E3"/>
                <w:left w:val="single" w:sz="2" w:space="0" w:color="D9D9E3"/>
                <w:bottom w:val="single" w:sz="2" w:space="0" w:color="D9D9E3"/>
                <w:right w:val="single" w:sz="2" w:space="0" w:color="D9D9E3"/>
              </w:divBdr>
              <w:divsChild>
                <w:div w:id="1316102502">
                  <w:marLeft w:val="0"/>
                  <w:marRight w:val="0"/>
                  <w:marTop w:val="0"/>
                  <w:marBottom w:val="0"/>
                  <w:divBdr>
                    <w:top w:val="single" w:sz="2" w:space="0" w:color="D9D9E3"/>
                    <w:left w:val="single" w:sz="2" w:space="0" w:color="D9D9E3"/>
                    <w:bottom w:val="single" w:sz="2" w:space="0" w:color="D9D9E3"/>
                    <w:right w:val="single" w:sz="2" w:space="0" w:color="D9D9E3"/>
                  </w:divBdr>
                  <w:divsChild>
                    <w:div w:id="2019261104">
                      <w:marLeft w:val="0"/>
                      <w:marRight w:val="0"/>
                      <w:marTop w:val="0"/>
                      <w:marBottom w:val="0"/>
                      <w:divBdr>
                        <w:top w:val="single" w:sz="2" w:space="0" w:color="D9D9E3"/>
                        <w:left w:val="single" w:sz="2" w:space="0" w:color="D9D9E3"/>
                        <w:bottom w:val="single" w:sz="2" w:space="0" w:color="D9D9E3"/>
                        <w:right w:val="single" w:sz="2" w:space="0" w:color="D9D9E3"/>
                      </w:divBdr>
                      <w:divsChild>
                        <w:div w:id="358553868">
                          <w:marLeft w:val="0"/>
                          <w:marRight w:val="0"/>
                          <w:marTop w:val="0"/>
                          <w:marBottom w:val="0"/>
                          <w:divBdr>
                            <w:top w:val="single" w:sz="2" w:space="0" w:color="auto"/>
                            <w:left w:val="single" w:sz="2" w:space="0" w:color="auto"/>
                            <w:bottom w:val="single" w:sz="6" w:space="0" w:color="auto"/>
                            <w:right w:val="single" w:sz="2" w:space="0" w:color="auto"/>
                          </w:divBdr>
                          <w:divsChild>
                            <w:div w:id="601300451">
                              <w:marLeft w:val="0"/>
                              <w:marRight w:val="0"/>
                              <w:marTop w:val="100"/>
                              <w:marBottom w:val="100"/>
                              <w:divBdr>
                                <w:top w:val="single" w:sz="2" w:space="0" w:color="D9D9E3"/>
                                <w:left w:val="single" w:sz="2" w:space="0" w:color="D9D9E3"/>
                                <w:bottom w:val="single" w:sz="2" w:space="0" w:color="D9D9E3"/>
                                <w:right w:val="single" w:sz="2" w:space="0" w:color="D9D9E3"/>
                              </w:divBdr>
                              <w:divsChild>
                                <w:div w:id="1172380004">
                                  <w:marLeft w:val="0"/>
                                  <w:marRight w:val="0"/>
                                  <w:marTop w:val="0"/>
                                  <w:marBottom w:val="0"/>
                                  <w:divBdr>
                                    <w:top w:val="single" w:sz="2" w:space="0" w:color="D9D9E3"/>
                                    <w:left w:val="single" w:sz="2" w:space="0" w:color="D9D9E3"/>
                                    <w:bottom w:val="single" w:sz="2" w:space="0" w:color="D9D9E3"/>
                                    <w:right w:val="single" w:sz="2" w:space="0" w:color="D9D9E3"/>
                                  </w:divBdr>
                                  <w:divsChild>
                                    <w:div w:id="1112674440">
                                      <w:marLeft w:val="0"/>
                                      <w:marRight w:val="0"/>
                                      <w:marTop w:val="0"/>
                                      <w:marBottom w:val="0"/>
                                      <w:divBdr>
                                        <w:top w:val="single" w:sz="2" w:space="0" w:color="D9D9E3"/>
                                        <w:left w:val="single" w:sz="2" w:space="0" w:color="D9D9E3"/>
                                        <w:bottom w:val="single" w:sz="2" w:space="0" w:color="D9D9E3"/>
                                        <w:right w:val="single" w:sz="2" w:space="0" w:color="D9D9E3"/>
                                      </w:divBdr>
                                      <w:divsChild>
                                        <w:div w:id="618337807">
                                          <w:marLeft w:val="0"/>
                                          <w:marRight w:val="0"/>
                                          <w:marTop w:val="0"/>
                                          <w:marBottom w:val="0"/>
                                          <w:divBdr>
                                            <w:top w:val="single" w:sz="2" w:space="0" w:color="D9D9E3"/>
                                            <w:left w:val="single" w:sz="2" w:space="0" w:color="D9D9E3"/>
                                            <w:bottom w:val="single" w:sz="2" w:space="0" w:color="D9D9E3"/>
                                            <w:right w:val="single" w:sz="2" w:space="0" w:color="D9D9E3"/>
                                          </w:divBdr>
                                          <w:divsChild>
                                            <w:div w:id="27776465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 w:id="876744222">
                          <w:marLeft w:val="0"/>
                          <w:marRight w:val="0"/>
                          <w:marTop w:val="0"/>
                          <w:marBottom w:val="0"/>
                          <w:divBdr>
                            <w:top w:val="single" w:sz="2" w:space="0" w:color="auto"/>
                            <w:left w:val="single" w:sz="2" w:space="0" w:color="auto"/>
                            <w:bottom w:val="single" w:sz="6" w:space="0" w:color="auto"/>
                            <w:right w:val="single" w:sz="2" w:space="0" w:color="auto"/>
                          </w:divBdr>
                          <w:divsChild>
                            <w:div w:id="989402115">
                              <w:marLeft w:val="0"/>
                              <w:marRight w:val="0"/>
                              <w:marTop w:val="100"/>
                              <w:marBottom w:val="100"/>
                              <w:divBdr>
                                <w:top w:val="single" w:sz="2" w:space="0" w:color="D9D9E3"/>
                                <w:left w:val="single" w:sz="2" w:space="0" w:color="D9D9E3"/>
                                <w:bottom w:val="single" w:sz="2" w:space="0" w:color="D9D9E3"/>
                                <w:right w:val="single" w:sz="2" w:space="0" w:color="D9D9E3"/>
                              </w:divBdr>
                              <w:divsChild>
                                <w:div w:id="719324945">
                                  <w:marLeft w:val="0"/>
                                  <w:marRight w:val="0"/>
                                  <w:marTop w:val="0"/>
                                  <w:marBottom w:val="0"/>
                                  <w:divBdr>
                                    <w:top w:val="single" w:sz="2" w:space="0" w:color="D9D9E3"/>
                                    <w:left w:val="single" w:sz="2" w:space="0" w:color="D9D9E3"/>
                                    <w:bottom w:val="single" w:sz="2" w:space="0" w:color="D9D9E3"/>
                                    <w:right w:val="single" w:sz="2" w:space="0" w:color="D9D9E3"/>
                                  </w:divBdr>
                                  <w:divsChild>
                                    <w:div w:id="1929121040">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313022756">
                                  <w:marLeft w:val="0"/>
                                  <w:marRight w:val="0"/>
                                  <w:marTop w:val="0"/>
                                  <w:marBottom w:val="0"/>
                                  <w:divBdr>
                                    <w:top w:val="single" w:sz="2" w:space="0" w:color="D9D9E3"/>
                                    <w:left w:val="single" w:sz="2" w:space="0" w:color="D9D9E3"/>
                                    <w:bottom w:val="single" w:sz="2" w:space="0" w:color="D9D9E3"/>
                                    <w:right w:val="single" w:sz="2" w:space="0" w:color="D9D9E3"/>
                                  </w:divBdr>
                                  <w:divsChild>
                                    <w:div w:id="1446077342">
                                      <w:marLeft w:val="0"/>
                                      <w:marRight w:val="0"/>
                                      <w:marTop w:val="0"/>
                                      <w:marBottom w:val="0"/>
                                      <w:divBdr>
                                        <w:top w:val="single" w:sz="2" w:space="0" w:color="D9D9E3"/>
                                        <w:left w:val="single" w:sz="2" w:space="0" w:color="D9D9E3"/>
                                        <w:bottom w:val="single" w:sz="2" w:space="0" w:color="D9D9E3"/>
                                        <w:right w:val="single" w:sz="2" w:space="0" w:color="D9D9E3"/>
                                      </w:divBdr>
                                      <w:divsChild>
                                        <w:div w:id="29453387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 w:id="2138257495">
                          <w:marLeft w:val="0"/>
                          <w:marRight w:val="0"/>
                          <w:marTop w:val="0"/>
                          <w:marBottom w:val="0"/>
                          <w:divBdr>
                            <w:top w:val="single" w:sz="2" w:space="0" w:color="auto"/>
                            <w:left w:val="single" w:sz="2" w:space="0" w:color="auto"/>
                            <w:bottom w:val="single" w:sz="6" w:space="0" w:color="auto"/>
                            <w:right w:val="single" w:sz="2" w:space="0" w:color="auto"/>
                          </w:divBdr>
                          <w:divsChild>
                            <w:div w:id="185796885">
                              <w:marLeft w:val="0"/>
                              <w:marRight w:val="0"/>
                              <w:marTop w:val="100"/>
                              <w:marBottom w:val="100"/>
                              <w:divBdr>
                                <w:top w:val="single" w:sz="2" w:space="0" w:color="D9D9E3"/>
                                <w:left w:val="single" w:sz="2" w:space="0" w:color="D9D9E3"/>
                                <w:bottom w:val="single" w:sz="2" w:space="0" w:color="D9D9E3"/>
                                <w:right w:val="single" w:sz="2" w:space="0" w:color="D9D9E3"/>
                              </w:divBdr>
                              <w:divsChild>
                                <w:div w:id="813715996">
                                  <w:marLeft w:val="0"/>
                                  <w:marRight w:val="0"/>
                                  <w:marTop w:val="0"/>
                                  <w:marBottom w:val="0"/>
                                  <w:divBdr>
                                    <w:top w:val="single" w:sz="2" w:space="0" w:color="D9D9E3"/>
                                    <w:left w:val="single" w:sz="2" w:space="0" w:color="D9D9E3"/>
                                    <w:bottom w:val="single" w:sz="2" w:space="0" w:color="D9D9E3"/>
                                    <w:right w:val="single" w:sz="2" w:space="0" w:color="D9D9E3"/>
                                  </w:divBdr>
                                  <w:divsChild>
                                    <w:div w:id="1290554585">
                                      <w:marLeft w:val="0"/>
                                      <w:marRight w:val="0"/>
                                      <w:marTop w:val="0"/>
                                      <w:marBottom w:val="0"/>
                                      <w:divBdr>
                                        <w:top w:val="single" w:sz="2" w:space="0" w:color="D9D9E3"/>
                                        <w:left w:val="single" w:sz="2" w:space="0" w:color="D9D9E3"/>
                                        <w:bottom w:val="single" w:sz="2" w:space="0" w:color="D9D9E3"/>
                                        <w:right w:val="single" w:sz="2" w:space="0" w:color="D9D9E3"/>
                                      </w:divBdr>
                                      <w:divsChild>
                                        <w:div w:id="1110011240">
                                          <w:marLeft w:val="0"/>
                                          <w:marRight w:val="0"/>
                                          <w:marTop w:val="0"/>
                                          <w:marBottom w:val="0"/>
                                          <w:divBdr>
                                            <w:top w:val="single" w:sz="2" w:space="0" w:color="D9D9E3"/>
                                            <w:left w:val="single" w:sz="2" w:space="0" w:color="D9D9E3"/>
                                            <w:bottom w:val="single" w:sz="2" w:space="0" w:color="D9D9E3"/>
                                            <w:right w:val="single" w:sz="2" w:space="0" w:color="D9D9E3"/>
                                          </w:divBdr>
                                          <w:divsChild>
                                            <w:div w:id="49415088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492603761">
          <w:marLeft w:val="0"/>
          <w:marRight w:val="0"/>
          <w:marTop w:val="0"/>
          <w:marBottom w:val="0"/>
          <w:divBdr>
            <w:top w:val="none" w:sz="0" w:space="0" w:color="auto"/>
            <w:left w:val="none" w:sz="0" w:space="0" w:color="auto"/>
            <w:bottom w:val="none" w:sz="0" w:space="0" w:color="auto"/>
            <w:right w:val="none" w:sz="0" w:space="0" w:color="auto"/>
          </w:divBdr>
        </w:div>
      </w:divsChild>
    </w:div>
    <w:div w:id="745035090">
      <w:bodyDiv w:val="1"/>
      <w:marLeft w:val="0"/>
      <w:marRight w:val="0"/>
      <w:marTop w:val="0"/>
      <w:marBottom w:val="0"/>
      <w:divBdr>
        <w:top w:val="none" w:sz="0" w:space="0" w:color="auto"/>
        <w:left w:val="none" w:sz="0" w:space="0" w:color="auto"/>
        <w:bottom w:val="none" w:sz="0" w:space="0" w:color="auto"/>
        <w:right w:val="none" w:sz="0" w:space="0" w:color="auto"/>
      </w:divBdr>
    </w:div>
    <w:div w:id="797919264">
      <w:bodyDiv w:val="1"/>
      <w:marLeft w:val="0"/>
      <w:marRight w:val="0"/>
      <w:marTop w:val="0"/>
      <w:marBottom w:val="0"/>
      <w:divBdr>
        <w:top w:val="none" w:sz="0" w:space="0" w:color="auto"/>
        <w:left w:val="none" w:sz="0" w:space="0" w:color="auto"/>
        <w:bottom w:val="none" w:sz="0" w:space="0" w:color="auto"/>
        <w:right w:val="none" w:sz="0" w:space="0" w:color="auto"/>
      </w:divBdr>
    </w:div>
    <w:div w:id="805853070">
      <w:bodyDiv w:val="1"/>
      <w:marLeft w:val="0"/>
      <w:marRight w:val="0"/>
      <w:marTop w:val="0"/>
      <w:marBottom w:val="0"/>
      <w:divBdr>
        <w:top w:val="none" w:sz="0" w:space="0" w:color="auto"/>
        <w:left w:val="none" w:sz="0" w:space="0" w:color="auto"/>
        <w:bottom w:val="none" w:sz="0" w:space="0" w:color="auto"/>
        <w:right w:val="none" w:sz="0" w:space="0" w:color="auto"/>
      </w:divBdr>
    </w:div>
    <w:div w:id="837572103">
      <w:bodyDiv w:val="1"/>
      <w:marLeft w:val="0"/>
      <w:marRight w:val="0"/>
      <w:marTop w:val="0"/>
      <w:marBottom w:val="0"/>
      <w:divBdr>
        <w:top w:val="none" w:sz="0" w:space="0" w:color="auto"/>
        <w:left w:val="none" w:sz="0" w:space="0" w:color="auto"/>
        <w:bottom w:val="none" w:sz="0" w:space="0" w:color="auto"/>
        <w:right w:val="none" w:sz="0" w:space="0" w:color="auto"/>
      </w:divBdr>
    </w:div>
    <w:div w:id="935286368">
      <w:bodyDiv w:val="1"/>
      <w:marLeft w:val="0"/>
      <w:marRight w:val="0"/>
      <w:marTop w:val="0"/>
      <w:marBottom w:val="0"/>
      <w:divBdr>
        <w:top w:val="none" w:sz="0" w:space="0" w:color="auto"/>
        <w:left w:val="none" w:sz="0" w:space="0" w:color="auto"/>
        <w:bottom w:val="none" w:sz="0" w:space="0" w:color="auto"/>
        <w:right w:val="none" w:sz="0" w:space="0" w:color="auto"/>
      </w:divBdr>
    </w:div>
    <w:div w:id="966089236">
      <w:bodyDiv w:val="1"/>
      <w:marLeft w:val="0"/>
      <w:marRight w:val="0"/>
      <w:marTop w:val="0"/>
      <w:marBottom w:val="0"/>
      <w:divBdr>
        <w:top w:val="none" w:sz="0" w:space="0" w:color="auto"/>
        <w:left w:val="none" w:sz="0" w:space="0" w:color="auto"/>
        <w:bottom w:val="none" w:sz="0" w:space="0" w:color="auto"/>
        <w:right w:val="none" w:sz="0" w:space="0" w:color="auto"/>
      </w:divBdr>
    </w:div>
    <w:div w:id="986395239">
      <w:bodyDiv w:val="1"/>
      <w:marLeft w:val="0"/>
      <w:marRight w:val="0"/>
      <w:marTop w:val="0"/>
      <w:marBottom w:val="0"/>
      <w:divBdr>
        <w:top w:val="none" w:sz="0" w:space="0" w:color="auto"/>
        <w:left w:val="none" w:sz="0" w:space="0" w:color="auto"/>
        <w:bottom w:val="none" w:sz="0" w:space="0" w:color="auto"/>
        <w:right w:val="none" w:sz="0" w:space="0" w:color="auto"/>
      </w:divBdr>
    </w:div>
    <w:div w:id="1030910240">
      <w:bodyDiv w:val="1"/>
      <w:marLeft w:val="0"/>
      <w:marRight w:val="0"/>
      <w:marTop w:val="0"/>
      <w:marBottom w:val="0"/>
      <w:divBdr>
        <w:top w:val="none" w:sz="0" w:space="0" w:color="auto"/>
        <w:left w:val="none" w:sz="0" w:space="0" w:color="auto"/>
        <w:bottom w:val="none" w:sz="0" w:space="0" w:color="auto"/>
        <w:right w:val="none" w:sz="0" w:space="0" w:color="auto"/>
      </w:divBdr>
    </w:div>
    <w:div w:id="1060254600">
      <w:bodyDiv w:val="1"/>
      <w:marLeft w:val="0"/>
      <w:marRight w:val="0"/>
      <w:marTop w:val="0"/>
      <w:marBottom w:val="0"/>
      <w:divBdr>
        <w:top w:val="none" w:sz="0" w:space="0" w:color="auto"/>
        <w:left w:val="none" w:sz="0" w:space="0" w:color="auto"/>
        <w:bottom w:val="none" w:sz="0" w:space="0" w:color="auto"/>
        <w:right w:val="none" w:sz="0" w:space="0" w:color="auto"/>
      </w:divBdr>
    </w:div>
    <w:div w:id="1153715867">
      <w:bodyDiv w:val="1"/>
      <w:marLeft w:val="0"/>
      <w:marRight w:val="0"/>
      <w:marTop w:val="0"/>
      <w:marBottom w:val="0"/>
      <w:divBdr>
        <w:top w:val="none" w:sz="0" w:space="0" w:color="auto"/>
        <w:left w:val="none" w:sz="0" w:space="0" w:color="auto"/>
        <w:bottom w:val="none" w:sz="0" w:space="0" w:color="auto"/>
        <w:right w:val="none" w:sz="0" w:space="0" w:color="auto"/>
      </w:divBdr>
    </w:div>
    <w:div w:id="1179471179">
      <w:bodyDiv w:val="1"/>
      <w:marLeft w:val="0"/>
      <w:marRight w:val="0"/>
      <w:marTop w:val="0"/>
      <w:marBottom w:val="0"/>
      <w:divBdr>
        <w:top w:val="none" w:sz="0" w:space="0" w:color="auto"/>
        <w:left w:val="none" w:sz="0" w:space="0" w:color="auto"/>
        <w:bottom w:val="none" w:sz="0" w:space="0" w:color="auto"/>
        <w:right w:val="none" w:sz="0" w:space="0" w:color="auto"/>
      </w:divBdr>
    </w:div>
    <w:div w:id="1248273493">
      <w:bodyDiv w:val="1"/>
      <w:marLeft w:val="0"/>
      <w:marRight w:val="0"/>
      <w:marTop w:val="0"/>
      <w:marBottom w:val="0"/>
      <w:divBdr>
        <w:top w:val="none" w:sz="0" w:space="0" w:color="auto"/>
        <w:left w:val="none" w:sz="0" w:space="0" w:color="auto"/>
        <w:bottom w:val="none" w:sz="0" w:space="0" w:color="auto"/>
        <w:right w:val="none" w:sz="0" w:space="0" w:color="auto"/>
      </w:divBdr>
    </w:div>
    <w:div w:id="1331642221">
      <w:bodyDiv w:val="1"/>
      <w:marLeft w:val="0"/>
      <w:marRight w:val="0"/>
      <w:marTop w:val="0"/>
      <w:marBottom w:val="0"/>
      <w:divBdr>
        <w:top w:val="none" w:sz="0" w:space="0" w:color="auto"/>
        <w:left w:val="none" w:sz="0" w:space="0" w:color="auto"/>
        <w:bottom w:val="none" w:sz="0" w:space="0" w:color="auto"/>
        <w:right w:val="none" w:sz="0" w:space="0" w:color="auto"/>
      </w:divBdr>
    </w:div>
    <w:div w:id="1332832502">
      <w:bodyDiv w:val="1"/>
      <w:marLeft w:val="0"/>
      <w:marRight w:val="0"/>
      <w:marTop w:val="0"/>
      <w:marBottom w:val="0"/>
      <w:divBdr>
        <w:top w:val="none" w:sz="0" w:space="0" w:color="auto"/>
        <w:left w:val="none" w:sz="0" w:space="0" w:color="auto"/>
        <w:bottom w:val="none" w:sz="0" w:space="0" w:color="auto"/>
        <w:right w:val="none" w:sz="0" w:space="0" w:color="auto"/>
      </w:divBdr>
    </w:div>
    <w:div w:id="1338580569">
      <w:bodyDiv w:val="1"/>
      <w:marLeft w:val="0"/>
      <w:marRight w:val="0"/>
      <w:marTop w:val="0"/>
      <w:marBottom w:val="0"/>
      <w:divBdr>
        <w:top w:val="none" w:sz="0" w:space="0" w:color="auto"/>
        <w:left w:val="none" w:sz="0" w:space="0" w:color="auto"/>
        <w:bottom w:val="none" w:sz="0" w:space="0" w:color="auto"/>
        <w:right w:val="none" w:sz="0" w:space="0" w:color="auto"/>
      </w:divBdr>
    </w:div>
    <w:div w:id="1349068048">
      <w:bodyDiv w:val="1"/>
      <w:marLeft w:val="0"/>
      <w:marRight w:val="0"/>
      <w:marTop w:val="0"/>
      <w:marBottom w:val="0"/>
      <w:divBdr>
        <w:top w:val="none" w:sz="0" w:space="0" w:color="auto"/>
        <w:left w:val="none" w:sz="0" w:space="0" w:color="auto"/>
        <w:bottom w:val="none" w:sz="0" w:space="0" w:color="auto"/>
        <w:right w:val="none" w:sz="0" w:space="0" w:color="auto"/>
      </w:divBdr>
      <w:divsChild>
        <w:div w:id="498036235">
          <w:marLeft w:val="0"/>
          <w:marRight w:val="0"/>
          <w:marTop w:val="0"/>
          <w:marBottom w:val="0"/>
          <w:divBdr>
            <w:top w:val="single" w:sz="2" w:space="0" w:color="D9D9E3"/>
            <w:left w:val="single" w:sz="2" w:space="0" w:color="D9D9E3"/>
            <w:bottom w:val="single" w:sz="2" w:space="0" w:color="D9D9E3"/>
            <w:right w:val="single" w:sz="2" w:space="0" w:color="D9D9E3"/>
          </w:divBdr>
          <w:divsChild>
            <w:div w:id="491264816">
              <w:marLeft w:val="0"/>
              <w:marRight w:val="0"/>
              <w:marTop w:val="0"/>
              <w:marBottom w:val="0"/>
              <w:divBdr>
                <w:top w:val="single" w:sz="2" w:space="0" w:color="D9D9E3"/>
                <w:left w:val="single" w:sz="2" w:space="0" w:color="D9D9E3"/>
                <w:bottom w:val="single" w:sz="2" w:space="0" w:color="D9D9E3"/>
                <w:right w:val="single" w:sz="2" w:space="0" w:color="D9D9E3"/>
              </w:divBdr>
              <w:divsChild>
                <w:div w:id="1360472398">
                  <w:marLeft w:val="0"/>
                  <w:marRight w:val="0"/>
                  <w:marTop w:val="0"/>
                  <w:marBottom w:val="0"/>
                  <w:divBdr>
                    <w:top w:val="single" w:sz="2" w:space="0" w:color="D9D9E3"/>
                    <w:left w:val="single" w:sz="2" w:space="0" w:color="D9D9E3"/>
                    <w:bottom w:val="single" w:sz="2" w:space="0" w:color="D9D9E3"/>
                    <w:right w:val="single" w:sz="2" w:space="0" w:color="D9D9E3"/>
                  </w:divBdr>
                  <w:divsChild>
                    <w:div w:id="431366699">
                      <w:marLeft w:val="0"/>
                      <w:marRight w:val="0"/>
                      <w:marTop w:val="0"/>
                      <w:marBottom w:val="0"/>
                      <w:divBdr>
                        <w:top w:val="single" w:sz="2" w:space="0" w:color="D9D9E3"/>
                        <w:left w:val="single" w:sz="2" w:space="0" w:color="D9D9E3"/>
                        <w:bottom w:val="single" w:sz="2" w:space="0" w:color="D9D9E3"/>
                        <w:right w:val="single" w:sz="2" w:space="0" w:color="D9D9E3"/>
                      </w:divBdr>
                      <w:divsChild>
                        <w:div w:id="1098914895">
                          <w:marLeft w:val="0"/>
                          <w:marRight w:val="0"/>
                          <w:marTop w:val="0"/>
                          <w:marBottom w:val="0"/>
                          <w:divBdr>
                            <w:top w:val="single" w:sz="2" w:space="0" w:color="auto"/>
                            <w:left w:val="single" w:sz="2" w:space="0" w:color="auto"/>
                            <w:bottom w:val="single" w:sz="6" w:space="0" w:color="auto"/>
                            <w:right w:val="single" w:sz="2" w:space="0" w:color="auto"/>
                          </w:divBdr>
                          <w:divsChild>
                            <w:div w:id="1374696810">
                              <w:marLeft w:val="0"/>
                              <w:marRight w:val="0"/>
                              <w:marTop w:val="100"/>
                              <w:marBottom w:val="100"/>
                              <w:divBdr>
                                <w:top w:val="single" w:sz="2" w:space="0" w:color="D9D9E3"/>
                                <w:left w:val="single" w:sz="2" w:space="0" w:color="D9D9E3"/>
                                <w:bottom w:val="single" w:sz="2" w:space="0" w:color="D9D9E3"/>
                                <w:right w:val="single" w:sz="2" w:space="0" w:color="D9D9E3"/>
                              </w:divBdr>
                              <w:divsChild>
                                <w:div w:id="754326982">
                                  <w:marLeft w:val="0"/>
                                  <w:marRight w:val="0"/>
                                  <w:marTop w:val="0"/>
                                  <w:marBottom w:val="0"/>
                                  <w:divBdr>
                                    <w:top w:val="single" w:sz="2" w:space="0" w:color="D9D9E3"/>
                                    <w:left w:val="single" w:sz="2" w:space="0" w:color="D9D9E3"/>
                                    <w:bottom w:val="single" w:sz="2" w:space="0" w:color="D9D9E3"/>
                                    <w:right w:val="single" w:sz="2" w:space="0" w:color="D9D9E3"/>
                                  </w:divBdr>
                                  <w:divsChild>
                                    <w:div w:id="1763604630">
                                      <w:marLeft w:val="0"/>
                                      <w:marRight w:val="0"/>
                                      <w:marTop w:val="0"/>
                                      <w:marBottom w:val="0"/>
                                      <w:divBdr>
                                        <w:top w:val="single" w:sz="2" w:space="0" w:color="D9D9E3"/>
                                        <w:left w:val="single" w:sz="2" w:space="0" w:color="D9D9E3"/>
                                        <w:bottom w:val="single" w:sz="2" w:space="0" w:color="D9D9E3"/>
                                        <w:right w:val="single" w:sz="2" w:space="0" w:color="D9D9E3"/>
                                      </w:divBdr>
                                      <w:divsChild>
                                        <w:div w:id="1428426839">
                                          <w:marLeft w:val="0"/>
                                          <w:marRight w:val="0"/>
                                          <w:marTop w:val="0"/>
                                          <w:marBottom w:val="0"/>
                                          <w:divBdr>
                                            <w:top w:val="single" w:sz="2" w:space="0" w:color="D9D9E3"/>
                                            <w:left w:val="single" w:sz="2" w:space="0" w:color="D9D9E3"/>
                                            <w:bottom w:val="single" w:sz="2" w:space="0" w:color="D9D9E3"/>
                                            <w:right w:val="single" w:sz="2" w:space="0" w:color="D9D9E3"/>
                                          </w:divBdr>
                                          <w:divsChild>
                                            <w:div w:id="176175822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 w:id="1940718454">
          <w:marLeft w:val="0"/>
          <w:marRight w:val="0"/>
          <w:marTop w:val="0"/>
          <w:marBottom w:val="0"/>
          <w:divBdr>
            <w:top w:val="none" w:sz="0" w:space="0" w:color="auto"/>
            <w:left w:val="none" w:sz="0" w:space="0" w:color="auto"/>
            <w:bottom w:val="none" w:sz="0" w:space="0" w:color="auto"/>
            <w:right w:val="none" w:sz="0" w:space="0" w:color="auto"/>
          </w:divBdr>
        </w:div>
      </w:divsChild>
    </w:div>
    <w:div w:id="1402945021">
      <w:bodyDiv w:val="1"/>
      <w:marLeft w:val="0"/>
      <w:marRight w:val="0"/>
      <w:marTop w:val="0"/>
      <w:marBottom w:val="0"/>
      <w:divBdr>
        <w:top w:val="none" w:sz="0" w:space="0" w:color="auto"/>
        <w:left w:val="none" w:sz="0" w:space="0" w:color="auto"/>
        <w:bottom w:val="none" w:sz="0" w:space="0" w:color="auto"/>
        <w:right w:val="none" w:sz="0" w:space="0" w:color="auto"/>
      </w:divBdr>
      <w:divsChild>
        <w:div w:id="271474380">
          <w:marLeft w:val="0"/>
          <w:marRight w:val="0"/>
          <w:marTop w:val="0"/>
          <w:marBottom w:val="0"/>
          <w:divBdr>
            <w:top w:val="none" w:sz="0" w:space="0" w:color="auto"/>
            <w:left w:val="none" w:sz="0" w:space="0" w:color="auto"/>
            <w:bottom w:val="none" w:sz="0" w:space="0" w:color="auto"/>
            <w:right w:val="none" w:sz="0" w:space="0" w:color="auto"/>
          </w:divBdr>
          <w:divsChild>
            <w:div w:id="2021616164">
              <w:marLeft w:val="0"/>
              <w:marRight w:val="0"/>
              <w:marTop w:val="0"/>
              <w:marBottom w:val="0"/>
              <w:divBdr>
                <w:top w:val="none" w:sz="0" w:space="0" w:color="auto"/>
                <w:left w:val="none" w:sz="0" w:space="0" w:color="auto"/>
                <w:bottom w:val="none" w:sz="0" w:space="0" w:color="auto"/>
                <w:right w:val="none" w:sz="0" w:space="0" w:color="auto"/>
              </w:divBdr>
              <w:divsChild>
                <w:div w:id="1459643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0564503">
      <w:bodyDiv w:val="1"/>
      <w:marLeft w:val="0"/>
      <w:marRight w:val="0"/>
      <w:marTop w:val="0"/>
      <w:marBottom w:val="0"/>
      <w:divBdr>
        <w:top w:val="none" w:sz="0" w:space="0" w:color="auto"/>
        <w:left w:val="none" w:sz="0" w:space="0" w:color="auto"/>
        <w:bottom w:val="none" w:sz="0" w:space="0" w:color="auto"/>
        <w:right w:val="none" w:sz="0" w:space="0" w:color="auto"/>
      </w:divBdr>
    </w:div>
    <w:div w:id="1474249331">
      <w:bodyDiv w:val="1"/>
      <w:marLeft w:val="0"/>
      <w:marRight w:val="0"/>
      <w:marTop w:val="0"/>
      <w:marBottom w:val="0"/>
      <w:divBdr>
        <w:top w:val="none" w:sz="0" w:space="0" w:color="auto"/>
        <w:left w:val="none" w:sz="0" w:space="0" w:color="auto"/>
        <w:bottom w:val="none" w:sz="0" w:space="0" w:color="auto"/>
        <w:right w:val="none" w:sz="0" w:space="0" w:color="auto"/>
      </w:divBdr>
      <w:divsChild>
        <w:div w:id="1383554263">
          <w:marLeft w:val="0"/>
          <w:marRight w:val="0"/>
          <w:marTop w:val="0"/>
          <w:marBottom w:val="0"/>
          <w:divBdr>
            <w:top w:val="none" w:sz="0" w:space="0" w:color="auto"/>
            <w:left w:val="none" w:sz="0" w:space="0" w:color="auto"/>
            <w:bottom w:val="none" w:sz="0" w:space="0" w:color="auto"/>
            <w:right w:val="none" w:sz="0" w:space="0" w:color="auto"/>
          </w:divBdr>
          <w:divsChild>
            <w:div w:id="1298145401">
              <w:marLeft w:val="0"/>
              <w:marRight w:val="0"/>
              <w:marTop w:val="0"/>
              <w:marBottom w:val="0"/>
              <w:divBdr>
                <w:top w:val="none" w:sz="0" w:space="0" w:color="auto"/>
                <w:left w:val="none" w:sz="0" w:space="0" w:color="auto"/>
                <w:bottom w:val="none" w:sz="0" w:space="0" w:color="auto"/>
                <w:right w:val="none" w:sz="0" w:space="0" w:color="auto"/>
              </w:divBdr>
              <w:divsChild>
                <w:div w:id="16490188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74446960">
      <w:bodyDiv w:val="1"/>
      <w:marLeft w:val="0"/>
      <w:marRight w:val="0"/>
      <w:marTop w:val="0"/>
      <w:marBottom w:val="0"/>
      <w:divBdr>
        <w:top w:val="none" w:sz="0" w:space="0" w:color="auto"/>
        <w:left w:val="none" w:sz="0" w:space="0" w:color="auto"/>
        <w:bottom w:val="none" w:sz="0" w:space="0" w:color="auto"/>
        <w:right w:val="none" w:sz="0" w:space="0" w:color="auto"/>
      </w:divBdr>
    </w:div>
    <w:div w:id="1512138087">
      <w:bodyDiv w:val="1"/>
      <w:marLeft w:val="0"/>
      <w:marRight w:val="0"/>
      <w:marTop w:val="0"/>
      <w:marBottom w:val="0"/>
      <w:divBdr>
        <w:top w:val="none" w:sz="0" w:space="0" w:color="auto"/>
        <w:left w:val="none" w:sz="0" w:space="0" w:color="auto"/>
        <w:bottom w:val="none" w:sz="0" w:space="0" w:color="auto"/>
        <w:right w:val="none" w:sz="0" w:space="0" w:color="auto"/>
      </w:divBdr>
      <w:divsChild>
        <w:div w:id="80299245">
          <w:marLeft w:val="0"/>
          <w:marRight w:val="0"/>
          <w:marTop w:val="0"/>
          <w:marBottom w:val="0"/>
          <w:divBdr>
            <w:top w:val="none" w:sz="0" w:space="0" w:color="auto"/>
            <w:left w:val="none" w:sz="0" w:space="0" w:color="auto"/>
            <w:bottom w:val="none" w:sz="0" w:space="0" w:color="auto"/>
            <w:right w:val="none" w:sz="0" w:space="0" w:color="auto"/>
          </w:divBdr>
          <w:divsChild>
            <w:div w:id="787119943">
              <w:marLeft w:val="0"/>
              <w:marRight w:val="0"/>
              <w:marTop w:val="0"/>
              <w:marBottom w:val="0"/>
              <w:divBdr>
                <w:top w:val="none" w:sz="0" w:space="0" w:color="auto"/>
                <w:left w:val="none" w:sz="0" w:space="0" w:color="auto"/>
                <w:bottom w:val="none" w:sz="0" w:space="0" w:color="auto"/>
                <w:right w:val="none" w:sz="0" w:space="0" w:color="auto"/>
              </w:divBdr>
              <w:divsChild>
                <w:div w:id="1566183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58202136">
      <w:bodyDiv w:val="1"/>
      <w:marLeft w:val="0"/>
      <w:marRight w:val="0"/>
      <w:marTop w:val="0"/>
      <w:marBottom w:val="0"/>
      <w:divBdr>
        <w:top w:val="none" w:sz="0" w:space="0" w:color="auto"/>
        <w:left w:val="none" w:sz="0" w:space="0" w:color="auto"/>
        <w:bottom w:val="none" w:sz="0" w:space="0" w:color="auto"/>
        <w:right w:val="none" w:sz="0" w:space="0" w:color="auto"/>
      </w:divBdr>
    </w:div>
    <w:div w:id="1677879486">
      <w:bodyDiv w:val="1"/>
      <w:marLeft w:val="0"/>
      <w:marRight w:val="0"/>
      <w:marTop w:val="0"/>
      <w:marBottom w:val="0"/>
      <w:divBdr>
        <w:top w:val="none" w:sz="0" w:space="0" w:color="auto"/>
        <w:left w:val="none" w:sz="0" w:space="0" w:color="auto"/>
        <w:bottom w:val="none" w:sz="0" w:space="0" w:color="auto"/>
        <w:right w:val="none" w:sz="0" w:space="0" w:color="auto"/>
      </w:divBdr>
    </w:div>
    <w:div w:id="1857115346">
      <w:bodyDiv w:val="1"/>
      <w:marLeft w:val="0"/>
      <w:marRight w:val="0"/>
      <w:marTop w:val="0"/>
      <w:marBottom w:val="0"/>
      <w:divBdr>
        <w:top w:val="none" w:sz="0" w:space="0" w:color="auto"/>
        <w:left w:val="none" w:sz="0" w:space="0" w:color="auto"/>
        <w:bottom w:val="none" w:sz="0" w:space="0" w:color="auto"/>
        <w:right w:val="none" w:sz="0" w:space="0" w:color="auto"/>
      </w:divBdr>
    </w:div>
    <w:div w:id="1872298820">
      <w:bodyDiv w:val="1"/>
      <w:marLeft w:val="0"/>
      <w:marRight w:val="0"/>
      <w:marTop w:val="0"/>
      <w:marBottom w:val="0"/>
      <w:divBdr>
        <w:top w:val="none" w:sz="0" w:space="0" w:color="auto"/>
        <w:left w:val="none" w:sz="0" w:space="0" w:color="auto"/>
        <w:bottom w:val="none" w:sz="0" w:space="0" w:color="auto"/>
        <w:right w:val="none" w:sz="0" w:space="0" w:color="auto"/>
      </w:divBdr>
      <w:divsChild>
        <w:div w:id="1435049942">
          <w:marLeft w:val="0"/>
          <w:marRight w:val="0"/>
          <w:marTop w:val="0"/>
          <w:marBottom w:val="0"/>
          <w:divBdr>
            <w:top w:val="none" w:sz="0" w:space="0" w:color="auto"/>
            <w:left w:val="none" w:sz="0" w:space="0" w:color="auto"/>
            <w:bottom w:val="none" w:sz="0" w:space="0" w:color="auto"/>
            <w:right w:val="none" w:sz="0" w:space="0" w:color="auto"/>
          </w:divBdr>
          <w:divsChild>
            <w:div w:id="1024794909">
              <w:marLeft w:val="0"/>
              <w:marRight w:val="0"/>
              <w:marTop w:val="0"/>
              <w:marBottom w:val="0"/>
              <w:divBdr>
                <w:top w:val="none" w:sz="0" w:space="0" w:color="auto"/>
                <w:left w:val="none" w:sz="0" w:space="0" w:color="auto"/>
                <w:bottom w:val="none" w:sz="0" w:space="0" w:color="auto"/>
                <w:right w:val="none" w:sz="0" w:space="0" w:color="auto"/>
              </w:divBdr>
              <w:divsChild>
                <w:div w:id="191001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6775712">
      <w:bodyDiv w:val="1"/>
      <w:marLeft w:val="0"/>
      <w:marRight w:val="0"/>
      <w:marTop w:val="0"/>
      <w:marBottom w:val="0"/>
      <w:divBdr>
        <w:top w:val="none" w:sz="0" w:space="0" w:color="auto"/>
        <w:left w:val="none" w:sz="0" w:space="0" w:color="auto"/>
        <w:bottom w:val="none" w:sz="0" w:space="0" w:color="auto"/>
        <w:right w:val="none" w:sz="0" w:space="0" w:color="auto"/>
      </w:divBdr>
    </w:div>
    <w:div w:id="1986005423">
      <w:bodyDiv w:val="1"/>
      <w:marLeft w:val="0"/>
      <w:marRight w:val="0"/>
      <w:marTop w:val="0"/>
      <w:marBottom w:val="0"/>
      <w:divBdr>
        <w:top w:val="none" w:sz="0" w:space="0" w:color="auto"/>
        <w:left w:val="none" w:sz="0" w:space="0" w:color="auto"/>
        <w:bottom w:val="none" w:sz="0" w:space="0" w:color="auto"/>
        <w:right w:val="none" w:sz="0" w:space="0" w:color="auto"/>
      </w:divBdr>
    </w:div>
    <w:div w:id="2001883179">
      <w:bodyDiv w:val="1"/>
      <w:marLeft w:val="0"/>
      <w:marRight w:val="0"/>
      <w:marTop w:val="0"/>
      <w:marBottom w:val="0"/>
      <w:divBdr>
        <w:top w:val="none" w:sz="0" w:space="0" w:color="auto"/>
        <w:left w:val="none" w:sz="0" w:space="0" w:color="auto"/>
        <w:bottom w:val="none" w:sz="0" w:space="0" w:color="auto"/>
        <w:right w:val="none" w:sz="0" w:space="0" w:color="auto"/>
      </w:divBdr>
    </w:div>
    <w:div w:id="206189629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8.svg"/><Relationship Id="rId21" Type="http://schemas.openxmlformats.org/officeDocument/2006/relationships/hyperlink" Target="https://www.investopedia.com/terms/c/costofequity.asp" TargetMode="External"/><Relationship Id="rId42" Type="http://schemas.openxmlformats.org/officeDocument/2006/relationships/hyperlink" Target="https://www.investopedia.com/terms/c/costofcapital.asp" TargetMode="External"/><Relationship Id="rId63" Type="http://schemas.openxmlformats.org/officeDocument/2006/relationships/image" Target="media/image5.png"/><Relationship Id="rId84" Type="http://schemas.openxmlformats.org/officeDocument/2006/relationships/image" Target="media/image26.emf"/><Relationship Id="rId138" Type="http://schemas.openxmlformats.org/officeDocument/2006/relationships/image" Target="media/image79.svg"/><Relationship Id="rId159" Type="http://schemas.openxmlformats.org/officeDocument/2006/relationships/fontTable" Target="fontTable.xml"/><Relationship Id="rId107" Type="http://schemas.openxmlformats.org/officeDocument/2006/relationships/image" Target="media/image48.png"/><Relationship Id="rId11" Type="http://schemas.openxmlformats.org/officeDocument/2006/relationships/hyperlink" Target="https://www.investopedia.com/terms/m/modigliani-millertheorem.asp" TargetMode="External"/><Relationship Id="rId32" Type="http://schemas.openxmlformats.org/officeDocument/2006/relationships/hyperlink" Target="https://www.investopedia.com/terms/e/economicprofit.asp" TargetMode="External"/><Relationship Id="rId53" Type="http://schemas.openxmlformats.org/officeDocument/2006/relationships/hyperlink" Target="https://www.investopedia.com/terms/a/assetturnover.asp" TargetMode="External"/><Relationship Id="rId74" Type="http://schemas.openxmlformats.org/officeDocument/2006/relationships/image" Target="media/image16.png"/><Relationship Id="rId128" Type="http://schemas.openxmlformats.org/officeDocument/2006/relationships/image" Target="media/image69.svg"/><Relationship Id="rId149" Type="http://schemas.openxmlformats.org/officeDocument/2006/relationships/image" Target="media/image89.jpeg"/><Relationship Id="rId5" Type="http://schemas.openxmlformats.org/officeDocument/2006/relationships/webSettings" Target="webSettings.xml"/><Relationship Id="rId95" Type="http://schemas.openxmlformats.org/officeDocument/2006/relationships/image" Target="media/image37.svg"/><Relationship Id="rId160" Type="http://schemas.openxmlformats.org/officeDocument/2006/relationships/theme" Target="theme/theme1.xml"/><Relationship Id="rId22" Type="http://schemas.openxmlformats.org/officeDocument/2006/relationships/hyperlink" Target="https://www.investopedia.com/terms/i/interestrate.asp" TargetMode="External"/><Relationship Id="rId43" Type="http://schemas.openxmlformats.org/officeDocument/2006/relationships/hyperlink" Target="https://www.investopedia.com/terms/o/operating_profit.asp" TargetMode="External"/><Relationship Id="rId64" Type="http://schemas.openxmlformats.org/officeDocument/2006/relationships/image" Target="media/image6.svg"/><Relationship Id="rId118" Type="http://schemas.openxmlformats.org/officeDocument/2006/relationships/image" Target="media/image59.png"/><Relationship Id="rId139" Type="http://schemas.openxmlformats.org/officeDocument/2006/relationships/image" Target="media/image80.png"/><Relationship Id="rId80" Type="http://schemas.openxmlformats.org/officeDocument/2006/relationships/image" Target="media/image22.png"/><Relationship Id="rId85" Type="http://schemas.openxmlformats.org/officeDocument/2006/relationships/image" Target="media/image27.png"/><Relationship Id="rId150" Type="http://schemas.openxmlformats.org/officeDocument/2006/relationships/image" Target="media/image90.png"/><Relationship Id="rId155" Type="http://schemas.openxmlformats.org/officeDocument/2006/relationships/image" Target="media/image95.png"/><Relationship Id="rId12" Type="http://schemas.openxmlformats.org/officeDocument/2006/relationships/hyperlink" Target="https://www.investopedia.com/terms/e/efficientmarkethypothesis.asp" TargetMode="External"/><Relationship Id="rId17" Type="http://schemas.openxmlformats.org/officeDocument/2006/relationships/hyperlink" Target="https://www.investopedia.com/terms/h/hurdlerate.asp" TargetMode="External"/><Relationship Id="rId33" Type="http://schemas.openxmlformats.org/officeDocument/2006/relationships/hyperlink" Target="https://www.investopedia.com/terms/r/rateofreturn.asp" TargetMode="External"/><Relationship Id="rId38" Type="http://schemas.openxmlformats.org/officeDocument/2006/relationships/hyperlink" Target="https://www.investopedia.com/terms/s/shareholder-value.asp" TargetMode="External"/><Relationship Id="rId59" Type="http://schemas.openxmlformats.org/officeDocument/2006/relationships/hyperlink" Target="https://www.investopedia.com/terms/d/debt.asp" TargetMode="External"/><Relationship Id="rId103" Type="http://schemas.openxmlformats.org/officeDocument/2006/relationships/hyperlink" Target="https://chat.openai.com/chat/a872eab7-c330-4b1e-9dfd-efbdeb6b655c" TargetMode="External"/><Relationship Id="rId108" Type="http://schemas.openxmlformats.org/officeDocument/2006/relationships/image" Target="media/image49.png"/><Relationship Id="rId124" Type="http://schemas.openxmlformats.org/officeDocument/2006/relationships/image" Target="media/image65.svg"/><Relationship Id="rId129" Type="http://schemas.openxmlformats.org/officeDocument/2006/relationships/image" Target="media/image70.emf"/><Relationship Id="rId54" Type="http://schemas.openxmlformats.org/officeDocument/2006/relationships/hyperlink" Target="https://www.investopedia.com/terms/l/leverage.asp" TargetMode="External"/><Relationship Id="rId70" Type="http://schemas.openxmlformats.org/officeDocument/2006/relationships/image" Target="media/image12.png"/><Relationship Id="rId75" Type="http://schemas.openxmlformats.org/officeDocument/2006/relationships/image" Target="media/image17.png"/><Relationship Id="rId91" Type="http://schemas.openxmlformats.org/officeDocument/2006/relationships/image" Target="media/image33.svg"/><Relationship Id="rId96" Type="http://schemas.openxmlformats.org/officeDocument/2006/relationships/image" Target="media/image38.png"/><Relationship Id="rId140" Type="http://schemas.openxmlformats.org/officeDocument/2006/relationships/image" Target="media/image81.svg"/><Relationship Id="rId145"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hyperlink" Target="https://www.investopedia.com/terms/w/wacc.asp" TargetMode="External"/><Relationship Id="rId23" Type="http://schemas.openxmlformats.org/officeDocument/2006/relationships/hyperlink" Target="https://www.investopedia.com/terms/v/volatility.asp" TargetMode="External"/><Relationship Id="rId28" Type="http://schemas.openxmlformats.org/officeDocument/2006/relationships/hyperlink" Target="https://www.investopedia.com/terms/c/corporate-credit-rating.asp" TargetMode="External"/><Relationship Id="rId49" Type="http://schemas.openxmlformats.org/officeDocument/2006/relationships/hyperlink" Target="https://www.investopedia.com/terms/r/returnonequity.asp" TargetMode="External"/><Relationship Id="rId114" Type="http://schemas.openxmlformats.org/officeDocument/2006/relationships/image" Target="media/image55.png"/><Relationship Id="rId119" Type="http://schemas.openxmlformats.org/officeDocument/2006/relationships/image" Target="media/image60.svg"/><Relationship Id="rId44" Type="http://schemas.openxmlformats.org/officeDocument/2006/relationships/hyperlink" Target="https://www.investopedia.com/terms/n/netincome.asp" TargetMode="External"/><Relationship Id="rId60" Type="http://schemas.openxmlformats.org/officeDocument/2006/relationships/image" Target="media/image2.emf"/><Relationship Id="rId65" Type="http://schemas.openxmlformats.org/officeDocument/2006/relationships/image" Target="media/image7.png"/><Relationship Id="rId81" Type="http://schemas.openxmlformats.org/officeDocument/2006/relationships/image" Target="media/image23.emf"/><Relationship Id="rId86" Type="http://schemas.openxmlformats.org/officeDocument/2006/relationships/image" Target="media/image28.emf"/><Relationship Id="rId130" Type="http://schemas.openxmlformats.org/officeDocument/2006/relationships/image" Target="media/image71.png"/><Relationship Id="rId135" Type="http://schemas.openxmlformats.org/officeDocument/2006/relationships/image" Target="media/image76.png"/><Relationship Id="rId151" Type="http://schemas.openxmlformats.org/officeDocument/2006/relationships/image" Target="media/image91.png"/><Relationship Id="rId156" Type="http://schemas.openxmlformats.org/officeDocument/2006/relationships/image" Target="media/image96.png"/><Relationship Id="rId13" Type="http://schemas.openxmlformats.org/officeDocument/2006/relationships/hyperlink" Target="https://www.investopedia.com/terms/c/costofcapital.asp" TargetMode="External"/><Relationship Id="rId18" Type="http://schemas.openxmlformats.org/officeDocument/2006/relationships/hyperlink" Target="https://www.investopedia.com/terms/d/discountrate.asp" TargetMode="External"/><Relationship Id="rId39" Type="http://schemas.openxmlformats.org/officeDocument/2006/relationships/hyperlink" Target="https://www.investopedia.com/terms/f/financialperformance.asp" TargetMode="External"/><Relationship Id="rId109" Type="http://schemas.openxmlformats.org/officeDocument/2006/relationships/image" Target="media/image50.png"/><Relationship Id="rId34" Type="http://schemas.openxmlformats.org/officeDocument/2006/relationships/hyperlink" Target="https://www.investopedia.com/terms/n/nopat.asp" TargetMode="External"/><Relationship Id="rId50" Type="http://schemas.openxmlformats.org/officeDocument/2006/relationships/hyperlink" Target="https://www.investopedia.com/terms/i/investor.asp" TargetMode="External"/><Relationship Id="rId55" Type="http://schemas.openxmlformats.org/officeDocument/2006/relationships/hyperlink" Target="https://www.investopedia.com/terms/v/volatility.asp" TargetMode="External"/><Relationship Id="rId76" Type="http://schemas.openxmlformats.org/officeDocument/2006/relationships/image" Target="media/image18.png"/><Relationship Id="rId97" Type="http://schemas.openxmlformats.org/officeDocument/2006/relationships/image" Target="media/image39.svg"/><Relationship Id="rId104" Type="http://schemas.openxmlformats.org/officeDocument/2006/relationships/image" Target="media/image45.png"/><Relationship Id="rId120" Type="http://schemas.openxmlformats.org/officeDocument/2006/relationships/image" Target="media/image61.png"/><Relationship Id="rId125" Type="http://schemas.openxmlformats.org/officeDocument/2006/relationships/image" Target="media/image66.png"/><Relationship Id="rId141" Type="http://schemas.openxmlformats.org/officeDocument/2006/relationships/image" Target="media/image82.png"/><Relationship Id="rId146" Type="http://schemas.openxmlformats.org/officeDocument/2006/relationships/image" Target="media/image87.svg"/><Relationship Id="rId7" Type="http://schemas.openxmlformats.org/officeDocument/2006/relationships/hyperlink" Target="https://www.investopedia.com/terms/m/marketvalue.asp" TargetMode="External"/><Relationship Id="rId71" Type="http://schemas.openxmlformats.org/officeDocument/2006/relationships/image" Target="media/image13.png"/><Relationship Id="rId92" Type="http://schemas.openxmlformats.org/officeDocument/2006/relationships/image" Target="media/image34.emf"/><Relationship Id="rId2" Type="http://schemas.openxmlformats.org/officeDocument/2006/relationships/numbering" Target="numbering.xml"/><Relationship Id="rId29" Type="http://schemas.openxmlformats.org/officeDocument/2006/relationships/hyperlink" Target="https://www.investopedia.com/terms/i/interest.asp" TargetMode="External"/><Relationship Id="rId24" Type="http://schemas.openxmlformats.org/officeDocument/2006/relationships/hyperlink" Target="https://www.investopedia.com/terms/r/returnoninvestment.asp" TargetMode="External"/><Relationship Id="rId40" Type="http://schemas.openxmlformats.org/officeDocument/2006/relationships/hyperlink" Target="https://www.investopedia.com/ask/answers/122414/net-income-same-profit.asp" TargetMode="External"/><Relationship Id="rId45" Type="http://schemas.openxmlformats.org/officeDocument/2006/relationships/hyperlink" Target="https://www.investopedia.com/terms/b/balancesheet.asp" TargetMode="External"/><Relationship Id="rId66" Type="http://schemas.openxmlformats.org/officeDocument/2006/relationships/image" Target="media/image8.svg"/><Relationship Id="rId87" Type="http://schemas.openxmlformats.org/officeDocument/2006/relationships/image" Target="media/image29.emf"/><Relationship Id="rId110" Type="http://schemas.openxmlformats.org/officeDocument/2006/relationships/image" Target="media/image51.png"/><Relationship Id="rId115" Type="http://schemas.openxmlformats.org/officeDocument/2006/relationships/image" Target="media/image56.png"/><Relationship Id="rId131" Type="http://schemas.openxmlformats.org/officeDocument/2006/relationships/image" Target="media/image72.svg"/><Relationship Id="rId136" Type="http://schemas.openxmlformats.org/officeDocument/2006/relationships/image" Target="media/image77.svg"/><Relationship Id="rId157" Type="http://schemas.openxmlformats.org/officeDocument/2006/relationships/image" Target="media/image97.png"/><Relationship Id="rId61" Type="http://schemas.openxmlformats.org/officeDocument/2006/relationships/image" Target="media/image3.png"/><Relationship Id="rId82" Type="http://schemas.openxmlformats.org/officeDocument/2006/relationships/image" Target="media/image24.png"/><Relationship Id="rId152" Type="http://schemas.openxmlformats.org/officeDocument/2006/relationships/image" Target="media/image92.png"/><Relationship Id="rId19" Type="http://schemas.openxmlformats.org/officeDocument/2006/relationships/hyperlink" Target="https://www.investopedia.com/terms/n/npv.asp" TargetMode="External"/><Relationship Id="rId14" Type="http://schemas.openxmlformats.org/officeDocument/2006/relationships/hyperlink" Target="https://www.investopedia.com/terms/r/requiredrateofreturn.asp" TargetMode="External"/><Relationship Id="rId30" Type="http://schemas.openxmlformats.org/officeDocument/2006/relationships/hyperlink" Target="https://www.investopedia.com/terms/b/beta.asp" TargetMode="External"/><Relationship Id="rId35" Type="http://schemas.openxmlformats.org/officeDocument/2006/relationships/hyperlink" Target="https://www.investopedia.com/terms/i/invested-capital.asp" TargetMode="External"/><Relationship Id="rId56" Type="http://schemas.openxmlformats.org/officeDocument/2006/relationships/hyperlink" Target="https://www.investopedia.com/terms/g/guidance.asp" TargetMode="External"/><Relationship Id="rId77" Type="http://schemas.openxmlformats.org/officeDocument/2006/relationships/image" Target="media/image19.png"/><Relationship Id="rId100" Type="http://schemas.openxmlformats.org/officeDocument/2006/relationships/image" Target="media/image42.emf"/><Relationship Id="rId105" Type="http://schemas.openxmlformats.org/officeDocument/2006/relationships/image" Target="media/image46.png"/><Relationship Id="rId126" Type="http://schemas.openxmlformats.org/officeDocument/2006/relationships/image" Target="media/image67.svg"/><Relationship Id="rId147" Type="http://schemas.openxmlformats.org/officeDocument/2006/relationships/hyperlink" Target="https://www.investopedia.com/terms/m/marketcapitalization.asp" TargetMode="External"/><Relationship Id="rId8" Type="http://schemas.openxmlformats.org/officeDocument/2006/relationships/hyperlink" Target="https://www.investopedia.com/terms/c/capitalstructure.asp" TargetMode="External"/><Relationship Id="rId51" Type="http://schemas.openxmlformats.org/officeDocument/2006/relationships/hyperlink" Target="https://www.investopedia.com/terms/o/operationalefficiency.asp" TargetMode="External"/><Relationship Id="rId72" Type="http://schemas.openxmlformats.org/officeDocument/2006/relationships/image" Target="media/image14.png"/><Relationship Id="rId93" Type="http://schemas.openxmlformats.org/officeDocument/2006/relationships/image" Target="media/image35.emf"/><Relationship Id="rId98" Type="http://schemas.openxmlformats.org/officeDocument/2006/relationships/image" Target="media/image40.png"/><Relationship Id="rId121" Type="http://schemas.openxmlformats.org/officeDocument/2006/relationships/image" Target="media/image62.svg"/><Relationship Id="rId142" Type="http://schemas.openxmlformats.org/officeDocument/2006/relationships/image" Target="media/image83.svg"/><Relationship Id="rId3" Type="http://schemas.openxmlformats.org/officeDocument/2006/relationships/styles" Target="styles.xml"/><Relationship Id="rId25" Type="http://schemas.openxmlformats.org/officeDocument/2006/relationships/hyperlink" Target="https://www.investopedia.com/terms/c/capm.asp" TargetMode="External"/><Relationship Id="rId46" Type="http://schemas.openxmlformats.org/officeDocument/2006/relationships/hyperlink" Target="https://www.investopedia.com/terms/i/invested-capital.asp" TargetMode="External"/><Relationship Id="rId67" Type="http://schemas.openxmlformats.org/officeDocument/2006/relationships/image" Target="media/image9.png"/><Relationship Id="rId116" Type="http://schemas.openxmlformats.org/officeDocument/2006/relationships/image" Target="media/image57.png"/><Relationship Id="rId137" Type="http://schemas.openxmlformats.org/officeDocument/2006/relationships/image" Target="media/image78.png"/><Relationship Id="rId158" Type="http://schemas.openxmlformats.org/officeDocument/2006/relationships/image" Target="media/image98.png"/><Relationship Id="rId20" Type="http://schemas.openxmlformats.org/officeDocument/2006/relationships/image" Target="media/image1.png"/><Relationship Id="rId41" Type="http://schemas.openxmlformats.org/officeDocument/2006/relationships/hyperlink" Target="https://www.investopedia.com/terms/e/eps.asp" TargetMode="External"/><Relationship Id="rId62" Type="http://schemas.openxmlformats.org/officeDocument/2006/relationships/image" Target="media/image4.svg"/><Relationship Id="rId83" Type="http://schemas.openxmlformats.org/officeDocument/2006/relationships/image" Target="media/image25.png"/><Relationship Id="rId88" Type="http://schemas.openxmlformats.org/officeDocument/2006/relationships/image" Target="media/image30.emf"/><Relationship Id="rId111" Type="http://schemas.openxmlformats.org/officeDocument/2006/relationships/image" Target="media/image52.png"/><Relationship Id="rId132" Type="http://schemas.openxmlformats.org/officeDocument/2006/relationships/image" Target="media/image73.emf"/><Relationship Id="rId153" Type="http://schemas.openxmlformats.org/officeDocument/2006/relationships/image" Target="media/image93.png"/><Relationship Id="rId15" Type="http://schemas.openxmlformats.org/officeDocument/2006/relationships/hyperlink" Target="https://www.investopedia.com/terms/c/capital.asp" TargetMode="External"/><Relationship Id="rId36" Type="http://schemas.openxmlformats.org/officeDocument/2006/relationships/hyperlink" Target="https://www.investopedia.com/terms/w/wacc.asp" TargetMode="External"/><Relationship Id="rId57" Type="http://schemas.openxmlformats.org/officeDocument/2006/relationships/hyperlink" Target="https://www.investopedia.com/terms/m/margin.asp" TargetMode="External"/><Relationship Id="rId106" Type="http://schemas.openxmlformats.org/officeDocument/2006/relationships/image" Target="media/image47.png"/><Relationship Id="rId127" Type="http://schemas.openxmlformats.org/officeDocument/2006/relationships/image" Target="media/image68.png"/><Relationship Id="rId10" Type="http://schemas.openxmlformats.org/officeDocument/2006/relationships/hyperlink" Target="https://www.investopedia.com/terms/e/equity.asp" TargetMode="External"/><Relationship Id="rId31" Type="http://schemas.openxmlformats.org/officeDocument/2006/relationships/hyperlink" Target="https://www.investopedia.com/terms/f/financialperformance.asp" TargetMode="External"/><Relationship Id="rId52" Type="http://schemas.openxmlformats.org/officeDocument/2006/relationships/hyperlink" Target="https://www.investopedia.com/terms/n/net_margin.asp" TargetMode="External"/><Relationship Id="rId73" Type="http://schemas.openxmlformats.org/officeDocument/2006/relationships/image" Target="media/image15.png"/><Relationship Id="rId78" Type="http://schemas.openxmlformats.org/officeDocument/2006/relationships/image" Target="media/image20.png"/><Relationship Id="rId94" Type="http://schemas.openxmlformats.org/officeDocument/2006/relationships/image" Target="media/image36.png"/><Relationship Id="rId99" Type="http://schemas.openxmlformats.org/officeDocument/2006/relationships/image" Target="media/image41.svg"/><Relationship Id="rId101" Type="http://schemas.openxmlformats.org/officeDocument/2006/relationships/image" Target="media/image43.png"/><Relationship Id="rId122" Type="http://schemas.openxmlformats.org/officeDocument/2006/relationships/image" Target="media/image63.emf"/><Relationship Id="rId143" Type="http://schemas.openxmlformats.org/officeDocument/2006/relationships/image" Target="media/image84.png"/><Relationship Id="rId148" Type="http://schemas.openxmlformats.org/officeDocument/2006/relationships/image" Target="media/image88.png"/><Relationship Id="rId4" Type="http://schemas.openxmlformats.org/officeDocument/2006/relationships/settings" Target="settings.xml"/><Relationship Id="rId9" Type="http://schemas.openxmlformats.org/officeDocument/2006/relationships/hyperlink" Target="https://www.investopedia.com/terms/o/optimal-capital-structure.asp" TargetMode="External"/><Relationship Id="rId26" Type="http://schemas.openxmlformats.org/officeDocument/2006/relationships/hyperlink" Target="https://www.investopedia.com/terms/c/costofdebt.asp" TargetMode="External"/><Relationship Id="rId47" Type="http://schemas.openxmlformats.org/officeDocument/2006/relationships/hyperlink" Target="https://www.investopedia.com/terms/i/intangibleasset.asp" TargetMode="External"/><Relationship Id="rId68" Type="http://schemas.openxmlformats.org/officeDocument/2006/relationships/image" Target="media/image10.svg"/><Relationship Id="rId89" Type="http://schemas.openxmlformats.org/officeDocument/2006/relationships/image" Target="media/image31.png"/><Relationship Id="rId112" Type="http://schemas.openxmlformats.org/officeDocument/2006/relationships/image" Target="media/image53.png"/><Relationship Id="rId133" Type="http://schemas.openxmlformats.org/officeDocument/2006/relationships/image" Target="media/image74.png"/><Relationship Id="rId154" Type="http://schemas.openxmlformats.org/officeDocument/2006/relationships/image" Target="media/image94.png"/><Relationship Id="rId16" Type="http://schemas.openxmlformats.org/officeDocument/2006/relationships/hyperlink" Target="https://www.investopedia.com/terms/s/stock.asp" TargetMode="External"/><Relationship Id="rId37" Type="http://schemas.openxmlformats.org/officeDocument/2006/relationships/hyperlink" Target="https://www.investopedia.com/terms/o/opportunitycost.asp" TargetMode="External"/><Relationship Id="rId58" Type="http://schemas.openxmlformats.org/officeDocument/2006/relationships/hyperlink" Target="https://www.investopedia.com/terms/f/fixedasset.asp" TargetMode="External"/><Relationship Id="rId79" Type="http://schemas.openxmlformats.org/officeDocument/2006/relationships/image" Target="media/image21.png"/><Relationship Id="rId102" Type="http://schemas.openxmlformats.org/officeDocument/2006/relationships/image" Target="media/image44.png"/><Relationship Id="rId123" Type="http://schemas.openxmlformats.org/officeDocument/2006/relationships/image" Target="media/image64.png"/><Relationship Id="rId144" Type="http://schemas.openxmlformats.org/officeDocument/2006/relationships/image" Target="media/image85.svg"/><Relationship Id="rId90" Type="http://schemas.openxmlformats.org/officeDocument/2006/relationships/image" Target="media/image32.png"/><Relationship Id="rId27" Type="http://schemas.openxmlformats.org/officeDocument/2006/relationships/hyperlink" Target="https://www.investopedia.com/terms/m/maturity.asp" TargetMode="External"/><Relationship Id="rId48" Type="http://schemas.openxmlformats.org/officeDocument/2006/relationships/hyperlink" Target="https://www.investopedia.com/articles/fundamental-analysis/08/dupont-analysis.asp" TargetMode="External"/><Relationship Id="rId69" Type="http://schemas.openxmlformats.org/officeDocument/2006/relationships/image" Target="media/image11.png"/><Relationship Id="rId113" Type="http://schemas.openxmlformats.org/officeDocument/2006/relationships/image" Target="media/image54.png"/><Relationship Id="rId134" Type="http://schemas.openxmlformats.org/officeDocument/2006/relationships/image" Target="media/image75.sv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A428D68-871A-46EA-8367-DA46B98457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2168</TotalTime>
  <Pages>51</Pages>
  <Words>8540</Words>
  <Characters>46974</Characters>
  <Application>Microsoft Office Word</Application>
  <DocSecurity>0</DocSecurity>
  <Lines>391</Lines>
  <Paragraphs>110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55404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Coltro, Maximiliano Elias</dc:creator>
  <cp:keywords/>
  <dc:description/>
  <cp:lastModifiedBy>Coltro, Maximiliano Elias</cp:lastModifiedBy>
  <cp:revision>6</cp:revision>
  <dcterms:created xsi:type="dcterms:W3CDTF">2023-04-23T16:44:00Z</dcterms:created>
  <dcterms:modified xsi:type="dcterms:W3CDTF">2023-04-25T21:09:00Z</dcterms:modified>
</cp:coreProperties>
</file>